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C0" w:rsidRDefault="00C736C0" w:rsidP="00C736C0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ar-SA"/>
        </w:rPr>
      </w:pPr>
      <w:r>
        <w:rPr>
          <w:szCs w:val="24"/>
          <w:lang w:eastAsia="lt-LT"/>
        </w:rPr>
        <w:t xml:space="preserve">Reikalavimų švietimo įstaigos (išskyrus aukštąją mokyklą) vadovo metų veiklos ataskaitai </w:t>
      </w:r>
      <w:r>
        <w:rPr>
          <w:szCs w:val="24"/>
          <w:lang w:eastAsia="ar-SA"/>
        </w:rPr>
        <w:t>priedas</w:t>
      </w:r>
    </w:p>
    <w:p w:rsidR="00C736C0" w:rsidRDefault="00C736C0" w:rsidP="00C736C0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:rsidR="00C736C0" w:rsidRDefault="00C736C0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196D78" w:rsidRDefault="00196D78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C736C0" w:rsidRPr="00C736C0" w:rsidRDefault="00C736C0" w:rsidP="00C736C0">
      <w:pPr>
        <w:tabs>
          <w:tab w:val="left" w:pos="14656"/>
        </w:tabs>
        <w:overflowPunct w:val="0"/>
        <w:jc w:val="center"/>
        <w:textAlignment w:val="baseline"/>
        <w:rPr>
          <w:b/>
          <w:sz w:val="20"/>
          <w:lang w:eastAsia="lt-LT"/>
        </w:rPr>
      </w:pPr>
      <w:r w:rsidRPr="00C736C0">
        <w:rPr>
          <w:b/>
          <w:szCs w:val="24"/>
          <w:lang w:eastAsia="lt-LT"/>
        </w:rPr>
        <w:t>ŠVENČIONĖLIŲ MINDAUGO GIMNAZIJOS DIREKTORĖS</w:t>
      </w:r>
    </w:p>
    <w:p w:rsidR="00C736C0" w:rsidRPr="00C736C0" w:rsidRDefault="00C736C0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C736C0">
        <w:rPr>
          <w:b/>
          <w:szCs w:val="24"/>
          <w:lang w:eastAsia="lt-LT"/>
        </w:rPr>
        <w:t>DAIVOS VERONIKOS GAIDAMAVIČIENĖS</w:t>
      </w:r>
    </w:p>
    <w:p w:rsidR="00C736C0" w:rsidRPr="00C736C0" w:rsidRDefault="00C736C0" w:rsidP="00C736C0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736C0" w:rsidRDefault="00C736C0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2018 METŲ VEIKLOS ATASKAITA</w:t>
      </w:r>
    </w:p>
    <w:p w:rsidR="00C736C0" w:rsidRDefault="00C736C0" w:rsidP="00C736C0">
      <w:pPr>
        <w:overflowPunct w:val="0"/>
        <w:jc w:val="center"/>
        <w:textAlignment w:val="baseline"/>
        <w:rPr>
          <w:szCs w:val="24"/>
          <w:lang w:eastAsia="lt-LT"/>
        </w:rPr>
      </w:pPr>
    </w:p>
    <w:p w:rsidR="00196D78" w:rsidRDefault="00196D78" w:rsidP="00C736C0">
      <w:pPr>
        <w:overflowPunct w:val="0"/>
        <w:jc w:val="center"/>
        <w:textAlignment w:val="baseline"/>
        <w:rPr>
          <w:szCs w:val="24"/>
          <w:lang w:eastAsia="lt-LT"/>
        </w:rPr>
      </w:pPr>
    </w:p>
    <w:p w:rsidR="00C736C0" w:rsidRDefault="008D52D2" w:rsidP="00C736C0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2019-01-19</w:t>
      </w:r>
      <w:r w:rsidR="00C736C0">
        <w:rPr>
          <w:szCs w:val="24"/>
          <w:lang w:eastAsia="lt-LT"/>
        </w:rPr>
        <w:t xml:space="preserve"> Nr. </w:t>
      </w:r>
      <w:r>
        <w:rPr>
          <w:szCs w:val="24"/>
          <w:lang w:eastAsia="lt-LT"/>
        </w:rPr>
        <w:t>7-31</w:t>
      </w:r>
    </w:p>
    <w:p w:rsidR="00C736C0" w:rsidRDefault="00C736C0" w:rsidP="00C736C0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</w:p>
    <w:p w:rsidR="00C736C0" w:rsidRDefault="00C736C0" w:rsidP="00C736C0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Švenčionėliai, Švenčionių r.</w:t>
      </w:r>
    </w:p>
    <w:p w:rsidR="00C736C0" w:rsidRDefault="00C736C0" w:rsidP="00C736C0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</w:p>
    <w:p w:rsidR="00196D78" w:rsidRDefault="00196D78" w:rsidP="00C736C0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</w:p>
    <w:p w:rsidR="00C736C0" w:rsidRDefault="00C736C0" w:rsidP="00C736C0">
      <w:pPr>
        <w:overflowPunct w:val="0"/>
        <w:jc w:val="center"/>
        <w:textAlignment w:val="baseline"/>
        <w:rPr>
          <w:sz w:val="20"/>
          <w:lang w:eastAsia="lt-LT"/>
        </w:rPr>
      </w:pPr>
    </w:p>
    <w:p w:rsidR="00C736C0" w:rsidRDefault="00C736C0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C736C0" w:rsidRDefault="00C736C0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196D78" w:rsidRDefault="00196D78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C736C0" w:rsidRDefault="00C736C0" w:rsidP="00C736C0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736C0" w:rsidRPr="005777B6" w:rsidRDefault="00C736C0" w:rsidP="008D52D2">
      <w:pPr>
        <w:pStyle w:val="Sraopastraipa"/>
        <w:ind w:left="29" w:firstLine="567"/>
        <w:jc w:val="both"/>
      </w:pPr>
      <w:r>
        <w:t>1.</w:t>
      </w:r>
      <w:r w:rsidRPr="005777B6">
        <w:t xml:space="preserve"> Strateginio plano 2017</w:t>
      </w:r>
      <w:r w:rsidR="00196D78">
        <w:t>‒</w:t>
      </w:r>
      <w:r w:rsidRPr="005777B6">
        <w:t>2019 m. tarpinio įsivertinimo rezultatai pateikiami analizuojant 2017</w:t>
      </w:r>
      <w:r w:rsidR="00196D78" w:rsidRPr="00196D78">
        <w:t>‒</w:t>
      </w:r>
      <w:r w:rsidRPr="005777B6">
        <w:t>2018 m. m. veik</w:t>
      </w:r>
      <w:r>
        <w:t>los plano įgyvendinimą.</w:t>
      </w:r>
    </w:p>
    <w:p w:rsidR="00C736C0" w:rsidRDefault="00C736C0" w:rsidP="008D52D2">
      <w:pPr>
        <w:pStyle w:val="Sraopastraipa"/>
        <w:ind w:left="29" w:firstLine="538"/>
        <w:jc w:val="both"/>
      </w:pPr>
      <w:r>
        <w:t xml:space="preserve">2. </w:t>
      </w:r>
      <w:r w:rsidRPr="005777B6">
        <w:t>2017-2018 m. m. metinio veiklos plano ti</w:t>
      </w:r>
      <w:r w:rsidR="008D52D2">
        <w:t xml:space="preserve">kslai </w:t>
      </w:r>
      <w:r w:rsidRPr="005777B6">
        <w:t>bei jų įgyvendinimo rezultatai:</w:t>
      </w:r>
      <w:r>
        <w:t xml:space="preserve"> </w:t>
      </w:r>
    </w:p>
    <w:p w:rsidR="00C736C0" w:rsidRDefault="00C736C0" w:rsidP="008D52D2">
      <w:pPr>
        <w:pStyle w:val="Sraopastraipa"/>
        <w:ind w:left="29" w:firstLine="538"/>
        <w:jc w:val="both"/>
        <w:rPr>
          <w:bCs/>
        </w:rPr>
      </w:pPr>
      <w:r>
        <w:t>2</w:t>
      </w:r>
      <w:r w:rsidRPr="005777B6">
        <w:t xml:space="preserve">.1. </w:t>
      </w:r>
      <w:r>
        <w:t>Strateginis t</w:t>
      </w:r>
      <w:r w:rsidRPr="005777B6">
        <w:rPr>
          <w:bCs/>
        </w:rPr>
        <w:t>ikslas</w:t>
      </w:r>
      <w:r w:rsidRPr="005777B6">
        <w:rPr>
          <w:b/>
          <w:bCs/>
        </w:rPr>
        <w:t xml:space="preserve"> – </w:t>
      </w:r>
      <w:r w:rsidRPr="005777B6">
        <w:rPr>
          <w:bCs/>
        </w:rPr>
        <w:t>tobulinti gimnazijos ugdymo proceso organizavimą, siekiant užtikrinti ugdymo kokybę</w:t>
      </w:r>
      <w:r w:rsidR="00196D78">
        <w:rPr>
          <w:bCs/>
        </w:rPr>
        <w:t>:</w:t>
      </w:r>
    </w:p>
    <w:p w:rsidR="00C736C0" w:rsidRDefault="00C736C0" w:rsidP="008D52D2">
      <w:pPr>
        <w:pStyle w:val="Sraopastraipa"/>
        <w:ind w:left="29" w:firstLine="538"/>
        <w:jc w:val="both"/>
        <w:rPr>
          <w:bCs/>
        </w:rPr>
      </w:pPr>
      <w:r>
        <w:rPr>
          <w:bCs/>
        </w:rPr>
        <w:t xml:space="preserve">2.1.1.Veiklos plano tikslas -  ugdyti </w:t>
      </w:r>
      <w:r w:rsidRPr="005777B6">
        <w:rPr>
          <w:bCs/>
        </w:rPr>
        <w:t xml:space="preserve">mokinių dalykines ir bendrąsias kompetencijas, sudarant sąlygas kiekvienam patirti sėkmę, teikiant bendruomenei veiksmingą pedagoginę, psichologinę, socialinę pagalbą ir sudarant saugias ir </w:t>
      </w:r>
      <w:r>
        <w:rPr>
          <w:bCs/>
        </w:rPr>
        <w:t>motyvuojančias ugdymosi sąlygas</w:t>
      </w:r>
      <w:r w:rsidR="004C3E36">
        <w:rPr>
          <w:bCs/>
        </w:rPr>
        <w:t xml:space="preserve"> - įgyvendintas ir pasiekta</w:t>
      </w:r>
      <w:r>
        <w:rPr>
          <w:bCs/>
        </w:rPr>
        <w:t>:</w:t>
      </w:r>
    </w:p>
    <w:tbl>
      <w:tblPr>
        <w:tblpPr w:leftFromText="180" w:rightFromText="180" w:vertAnchor="page" w:horzAnchor="margin" w:tblpY="9376"/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2268"/>
        <w:gridCol w:w="1984"/>
      </w:tblGrid>
      <w:tr w:rsidR="00C736C0" w:rsidRPr="005777B6" w:rsidTr="005F196E">
        <w:trPr>
          <w:trHeight w:val="544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36C0" w:rsidRPr="005777B6" w:rsidRDefault="00C736C0" w:rsidP="005F196E">
            <w:pPr>
              <w:ind w:firstLine="14"/>
              <w:jc w:val="center"/>
            </w:pPr>
            <w:r w:rsidRPr="005777B6">
              <w:t> Rezultato vertinimo kriterijai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C0" w:rsidRPr="005777B6" w:rsidRDefault="00C736C0" w:rsidP="005F196E">
            <w:pPr>
              <w:ind w:firstLine="21"/>
              <w:jc w:val="center"/>
              <w:rPr>
                <w:b/>
              </w:rPr>
            </w:pPr>
            <w:r w:rsidRPr="005777B6">
              <w:rPr>
                <w:b/>
              </w:rPr>
              <w:t>Planuota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C0" w:rsidRPr="005777B6" w:rsidRDefault="00C736C0" w:rsidP="005F196E">
            <w:pPr>
              <w:ind w:firstLine="22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777B6">
              <w:rPr>
                <w:b/>
              </w:rPr>
              <w:t>asiekta</w:t>
            </w:r>
          </w:p>
        </w:tc>
      </w:tr>
      <w:tr w:rsidR="00C736C0" w:rsidRPr="005777B6" w:rsidTr="005F196E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6C0" w:rsidRPr="005777B6" w:rsidRDefault="00C736C0" w:rsidP="005F196E">
            <w:pPr>
              <w:ind w:left="156" w:firstLine="14"/>
            </w:pPr>
            <w:r w:rsidRPr="005777B6">
              <w:t xml:space="preserve"> Pedagogų, tobulinusių kvalifikaciją ne</w:t>
            </w:r>
            <w:r>
              <w:t xml:space="preserve"> mažiau kaip 5 dienas per metus</w:t>
            </w:r>
            <w:r w:rsidRPr="005777B6">
              <w:t>, dalis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36C0" w:rsidRPr="005777B6" w:rsidRDefault="00C736C0" w:rsidP="005F196E">
            <w:pPr>
              <w:ind w:firstLine="21"/>
              <w:jc w:val="center"/>
            </w:pPr>
            <w:r w:rsidRPr="005777B6">
              <w:t>90 proc.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36C0" w:rsidRPr="005777B6" w:rsidRDefault="00C736C0" w:rsidP="005F196E">
            <w:pPr>
              <w:ind w:firstLine="22"/>
              <w:jc w:val="center"/>
            </w:pPr>
            <w:r w:rsidRPr="005777B6">
              <w:t>92 proc.</w:t>
            </w:r>
          </w:p>
        </w:tc>
      </w:tr>
      <w:tr w:rsidR="00487899" w:rsidRPr="005777B6" w:rsidTr="005F196E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899" w:rsidRPr="005777B6" w:rsidRDefault="00487899" w:rsidP="005F196E">
            <w:pPr>
              <w:ind w:left="156"/>
            </w:pPr>
            <w:r>
              <w:rPr>
                <w:color w:val="000000"/>
              </w:rPr>
              <w:t>Stebėtų pamokų, kuriose tikslingai ir moderniai naudojama IKT (ir virtualios aplinkos), dalis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7899" w:rsidRPr="005777B6" w:rsidRDefault="00487899" w:rsidP="005F196E">
            <w:pPr>
              <w:ind w:firstLine="21"/>
              <w:jc w:val="center"/>
            </w:pPr>
            <w:r>
              <w:t>35 proc.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7899" w:rsidRPr="005777B6" w:rsidRDefault="00487899" w:rsidP="005F196E">
            <w:pPr>
              <w:ind w:firstLine="22"/>
              <w:jc w:val="center"/>
            </w:pPr>
            <w:r>
              <w:t>43 proc.</w:t>
            </w:r>
          </w:p>
        </w:tc>
      </w:tr>
      <w:tr w:rsidR="00487899" w:rsidRPr="005777B6" w:rsidTr="005F196E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899" w:rsidRDefault="001904A9" w:rsidP="005F196E">
            <w:pPr>
              <w:ind w:left="156"/>
              <w:rPr>
                <w:color w:val="000000"/>
              </w:rPr>
            </w:pPr>
            <w:r>
              <w:rPr>
                <w:color w:val="000000"/>
                <w:szCs w:val="24"/>
                <w:lang w:eastAsia="lt-LT"/>
              </w:rPr>
              <w:t xml:space="preserve">  </w:t>
            </w:r>
            <w:r w:rsidR="00487899" w:rsidRPr="00487899">
              <w:rPr>
                <w:color w:val="000000"/>
                <w:szCs w:val="24"/>
                <w:lang w:eastAsia="lt-LT"/>
              </w:rPr>
              <w:t>Mokytojų, pasidalinusių patirtimi</w:t>
            </w:r>
            <w:r w:rsidR="00487899">
              <w:rPr>
                <w:color w:val="000000"/>
                <w:szCs w:val="24"/>
                <w:lang w:eastAsia="lt-LT"/>
              </w:rPr>
              <w:t xml:space="preserve"> gimnazijos 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="00487899">
              <w:rPr>
                <w:color w:val="000000"/>
                <w:szCs w:val="24"/>
                <w:lang w:eastAsia="lt-LT"/>
              </w:rPr>
              <w:t>„Metodiniame avilyje“</w:t>
            </w:r>
            <w:r w:rsidR="00487899" w:rsidRPr="00487899">
              <w:rPr>
                <w:color w:val="000000"/>
                <w:szCs w:val="24"/>
                <w:lang w:eastAsia="lt-LT"/>
              </w:rPr>
              <w:t>, skaičius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7899" w:rsidRDefault="00487899" w:rsidP="005F196E">
            <w:pPr>
              <w:ind w:firstLine="21"/>
              <w:jc w:val="center"/>
            </w:pPr>
            <w:r>
              <w:t xml:space="preserve">12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7899" w:rsidRDefault="00487899" w:rsidP="005F196E">
            <w:pPr>
              <w:ind w:firstLine="22"/>
              <w:jc w:val="center"/>
            </w:pPr>
            <w:r>
              <w:t>8</w:t>
            </w:r>
          </w:p>
        </w:tc>
      </w:tr>
      <w:tr w:rsidR="00487899" w:rsidRPr="005777B6" w:rsidTr="005F196E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899" w:rsidRPr="00487899" w:rsidRDefault="001904A9" w:rsidP="005F196E">
            <w:pPr>
              <w:ind w:left="15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="003F7783">
              <w:rPr>
                <w:color w:val="000000"/>
                <w:szCs w:val="24"/>
                <w:lang w:eastAsia="lt-LT"/>
              </w:rPr>
              <w:t>„Metodinio avilio“ l</w:t>
            </w:r>
            <w:r w:rsidR="00487899" w:rsidRPr="00487899">
              <w:rPr>
                <w:color w:val="000000"/>
                <w:szCs w:val="24"/>
                <w:lang w:eastAsia="lt-LT"/>
              </w:rPr>
              <w:t>ankytojų skaičius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7899" w:rsidRDefault="003F7783" w:rsidP="005F196E">
            <w:pPr>
              <w:ind w:firstLine="21"/>
              <w:jc w:val="center"/>
            </w:pPr>
            <w:r>
              <w:t>1500/metus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7899" w:rsidRDefault="003F7783" w:rsidP="005F196E">
            <w:pPr>
              <w:ind w:firstLine="22"/>
              <w:jc w:val="center"/>
            </w:pPr>
            <w:r>
              <w:t>7000</w:t>
            </w:r>
          </w:p>
        </w:tc>
      </w:tr>
      <w:tr w:rsidR="00903CA8" w:rsidRPr="005777B6" w:rsidTr="005F196E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CA8" w:rsidRDefault="00903CA8" w:rsidP="005F196E">
            <w:pPr>
              <w:ind w:left="15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Labai gerai ir gerai pedagoginę, psichologinę, socialinę pagalbą vertinančių mokinių dalis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03CA8" w:rsidRDefault="00903CA8" w:rsidP="005F196E">
            <w:pPr>
              <w:ind w:firstLine="21"/>
              <w:jc w:val="center"/>
            </w:pPr>
            <w:r>
              <w:t>80 proc.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03CA8" w:rsidRDefault="00903CA8" w:rsidP="005F196E">
            <w:pPr>
              <w:ind w:firstLine="22"/>
              <w:jc w:val="center"/>
            </w:pPr>
            <w:r>
              <w:t>93 proc.</w:t>
            </w:r>
          </w:p>
        </w:tc>
      </w:tr>
      <w:tr w:rsidR="001D0737" w:rsidRPr="005777B6" w:rsidTr="005F196E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737" w:rsidRDefault="001D0737" w:rsidP="005F196E">
            <w:pPr>
              <w:ind w:left="156"/>
              <w:rPr>
                <w:color w:val="000000"/>
              </w:rPr>
            </w:pPr>
            <w:r>
              <w:rPr>
                <w:color w:val="000000"/>
              </w:rPr>
              <w:t>Mokinių, teigiamai vertinančių konsultacijas, dalis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0737" w:rsidRDefault="001D0737" w:rsidP="005F196E">
            <w:pPr>
              <w:ind w:firstLine="21"/>
              <w:jc w:val="center"/>
            </w:pPr>
            <w:r>
              <w:t>70 proc.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0737" w:rsidRDefault="001D0737" w:rsidP="005F196E">
            <w:pPr>
              <w:ind w:firstLine="22"/>
              <w:jc w:val="center"/>
            </w:pPr>
            <w:r>
              <w:t xml:space="preserve">86 proc. </w:t>
            </w:r>
          </w:p>
        </w:tc>
      </w:tr>
      <w:tr w:rsidR="00C736C0" w:rsidRPr="005777B6" w:rsidTr="005F196E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36C0" w:rsidRPr="005777B6" w:rsidRDefault="00C736C0" w:rsidP="005F196E">
            <w:pPr>
              <w:ind w:left="156" w:firstLine="14"/>
            </w:pPr>
            <w:r w:rsidRPr="005777B6">
              <w:t>Mokinių metinis pažangumas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36C0" w:rsidRPr="005777B6" w:rsidRDefault="00C736C0" w:rsidP="005F196E">
            <w:pPr>
              <w:ind w:firstLine="21"/>
              <w:jc w:val="center"/>
            </w:pPr>
            <w:r w:rsidRPr="005777B6">
              <w:t>95 proc.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36C0" w:rsidRPr="005777B6" w:rsidRDefault="00C736C0" w:rsidP="005F196E">
            <w:pPr>
              <w:ind w:firstLine="22"/>
              <w:jc w:val="center"/>
            </w:pPr>
            <w:r w:rsidRPr="005777B6">
              <w:t>100 proc.</w:t>
            </w:r>
          </w:p>
        </w:tc>
      </w:tr>
      <w:tr w:rsidR="00C736C0" w:rsidRPr="005777B6" w:rsidTr="005F196E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36C0" w:rsidRPr="005777B6" w:rsidRDefault="00C736C0" w:rsidP="005F196E">
            <w:pPr>
              <w:ind w:left="156" w:firstLine="14"/>
            </w:pPr>
            <w:r w:rsidRPr="005777B6">
              <w:t xml:space="preserve">Gimnazijos klasių mokinių, pasiekusių pagrindinį ir aukštesnįjį pasiekimų lygį, dalis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36C0" w:rsidRPr="005777B6" w:rsidRDefault="00C736C0" w:rsidP="005F196E">
            <w:pPr>
              <w:ind w:firstLine="21"/>
              <w:jc w:val="center"/>
            </w:pPr>
            <w:r w:rsidRPr="005777B6">
              <w:t>55 proc.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36C0" w:rsidRPr="005777B6" w:rsidRDefault="00C736C0" w:rsidP="005F196E">
            <w:pPr>
              <w:ind w:firstLine="22"/>
              <w:jc w:val="center"/>
            </w:pPr>
            <w:r w:rsidRPr="005777B6">
              <w:t>47 proc.</w:t>
            </w:r>
          </w:p>
        </w:tc>
      </w:tr>
      <w:tr w:rsidR="00C736C0" w:rsidRPr="005777B6" w:rsidTr="005F196E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36C0" w:rsidRDefault="00C736C0" w:rsidP="005F196E">
            <w:pPr>
              <w:ind w:left="156" w:firstLine="14"/>
            </w:pPr>
            <w:r w:rsidRPr="005777B6">
              <w:t>Išlaikiusiųjų PUPP dalis</w:t>
            </w:r>
          </w:p>
          <w:p w:rsidR="00C736C0" w:rsidRPr="005777B6" w:rsidRDefault="00C736C0" w:rsidP="005F196E">
            <w:pPr>
              <w:ind w:left="156" w:firstLine="14"/>
            </w:pPr>
            <w:r w:rsidRPr="005777B6">
              <w:t xml:space="preserve"> (suaugusiųjų kl.)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736C0" w:rsidRDefault="00C736C0" w:rsidP="005F196E">
            <w:pPr>
              <w:ind w:firstLine="21"/>
              <w:jc w:val="center"/>
            </w:pPr>
            <w:r w:rsidRPr="005777B6">
              <w:t>85 proc.</w:t>
            </w:r>
          </w:p>
          <w:p w:rsidR="00C736C0" w:rsidRPr="005777B6" w:rsidRDefault="00C736C0" w:rsidP="005F196E">
            <w:pPr>
              <w:ind w:firstLine="21"/>
              <w:jc w:val="center"/>
            </w:pPr>
            <w:r>
              <w:t xml:space="preserve"> (45 proc.)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36C0" w:rsidRDefault="00C736C0" w:rsidP="005F196E">
            <w:pPr>
              <w:ind w:firstLine="22"/>
              <w:jc w:val="center"/>
            </w:pPr>
            <w:r w:rsidRPr="005777B6">
              <w:t xml:space="preserve">100 proc.  </w:t>
            </w:r>
          </w:p>
          <w:p w:rsidR="00C736C0" w:rsidRPr="005777B6" w:rsidRDefault="00C736C0" w:rsidP="005F196E">
            <w:pPr>
              <w:ind w:firstLine="22"/>
              <w:jc w:val="center"/>
            </w:pPr>
            <w:r w:rsidRPr="005777B6">
              <w:t>(67 proc.)</w:t>
            </w:r>
          </w:p>
        </w:tc>
      </w:tr>
      <w:tr w:rsidR="00C736C0" w:rsidRPr="005777B6" w:rsidTr="005F196E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36C0" w:rsidRPr="005777B6" w:rsidRDefault="00C736C0" w:rsidP="005F196E">
            <w:pPr>
              <w:ind w:left="156" w:firstLine="14"/>
            </w:pPr>
            <w:r w:rsidRPr="005777B6">
              <w:t>Išlaikiusiųjų PUPP pagri</w:t>
            </w:r>
            <w:r>
              <w:t>ndiniu ir aukštesniuoju lygiu</w:t>
            </w:r>
            <w:r w:rsidRPr="005777B6">
              <w:t xml:space="preserve"> dalis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36C0" w:rsidRPr="005777B6" w:rsidRDefault="00C736C0" w:rsidP="005F196E">
            <w:pPr>
              <w:ind w:firstLine="21"/>
              <w:jc w:val="center"/>
            </w:pPr>
            <w:r w:rsidRPr="005777B6">
              <w:t>52 proc.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36C0" w:rsidRPr="005777B6" w:rsidRDefault="00C736C0" w:rsidP="005F196E">
            <w:pPr>
              <w:ind w:firstLine="22"/>
              <w:jc w:val="center"/>
            </w:pPr>
            <w:r w:rsidRPr="005777B6">
              <w:t>39 proc.</w:t>
            </w:r>
          </w:p>
          <w:p w:rsidR="00C736C0" w:rsidRPr="005777B6" w:rsidRDefault="00C736C0" w:rsidP="005F196E">
            <w:pPr>
              <w:ind w:firstLine="22"/>
              <w:jc w:val="center"/>
            </w:pPr>
          </w:p>
        </w:tc>
      </w:tr>
    </w:tbl>
    <w:p w:rsidR="005F196E" w:rsidRDefault="005F196E"/>
    <w:p w:rsidR="00196D78" w:rsidRDefault="00196D78"/>
    <w:tbl>
      <w:tblPr>
        <w:tblpPr w:leftFromText="180" w:rightFromText="180" w:vertAnchor="page" w:horzAnchor="margin" w:tblpY="1081"/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2268"/>
        <w:gridCol w:w="1984"/>
      </w:tblGrid>
      <w:tr w:rsidR="00196D78" w:rsidRPr="005777B6" w:rsidTr="00196D78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6D78" w:rsidRPr="005777B6" w:rsidRDefault="00196D78" w:rsidP="00196D78">
            <w:pPr>
              <w:ind w:firstLine="14"/>
            </w:pPr>
            <w:r w:rsidRPr="005777B6">
              <w:lastRenderedPageBreak/>
              <w:t>Dalykų, kurių brandos egzaminų p</w:t>
            </w:r>
            <w:r>
              <w:t>agrindinio ir aukštesnio lygio</w:t>
            </w:r>
            <w:r w:rsidRPr="005777B6">
              <w:t xml:space="preserve"> rezultatų vidurkis </w:t>
            </w:r>
            <w:r>
              <w:t>aukštesnis nei respublikos vidurkis</w:t>
            </w:r>
            <w:r w:rsidRPr="005777B6">
              <w:t>, skaičius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6D78" w:rsidRPr="005777B6" w:rsidRDefault="00196D78" w:rsidP="00196D78">
            <w:pPr>
              <w:ind w:firstLine="21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6D78" w:rsidRDefault="00196D78" w:rsidP="00196D78">
            <w:pPr>
              <w:ind w:firstLine="22"/>
              <w:jc w:val="center"/>
            </w:pPr>
            <w:r>
              <w:t>4</w:t>
            </w:r>
          </w:p>
        </w:tc>
      </w:tr>
      <w:tr w:rsidR="005F196E" w:rsidRPr="005777B6" w:rsidTr="00196D78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left="156" w:firstLine="14"/>
            </w:pPr>
            <w:r w:rsidRPr="005777B6">
              <w:t>Dalykų, kurių brandos egzami</w:t>
            </w:r>
            <w:r>
              <w:t>nų pagrindinio ir aukštesnio lygio</w:t>
            </w:r>
            <w:r w:rsidRPr="005777B6">
              <w:t xml:space="preserve"> rezultatų vidurkis </w:t>
            </w:r>
            <w:r>
              <w:t>aukštesnis ar lygus rajono vidurkiui</w:t>
            </w:r>
            <w:r w:rsidRPr="005777B6">
              <w:t>, skaičius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1"/>
              <w:jc w:val="center"/>
            </w:pPr>
            <w:r w:rsidRPr="005777B6">
              <w:t>5</w:t>
            </w:r>
          </w:p>
          <w:p w:rsidR="005F196E" w:rsidRPr="005777B6" w:rsidRDefault="005F196E" w:rsidP="005F196E">
            <w:pPr>
              <w:ind w:firstLine="21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Default="005F196E" w:rsidP="005F196E">
            <w:pPr>
              <w:ind w:firstLine="22"/>
              <w:jc w:val="center"/>
            </w:pPr>
            <w:r>
              <w:t>6</w:t>
            </w:r>
          </w:p>
          <w:p w:rsidR="005F196E" w:rsidRPr="005777B6" w:rsidRDefault="005F196E" w:rsidP="005F196E">
            <w:pPr>
              <w:ind w:firstLine="22"/>
              <w:jc w:val="center"/>
            </w:pPr>
          </w:p>
        </w:tc>
      </w:tr>
      <w:tr w:rsidR="005F196E" w:rsidRPr="005777B6" w:rsidTr="00196D78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>
              <w:t>Mokinių, aptarusių savo pažangą, dalis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Default="005F196E" w:rsidP="005F196E">
            <w:pPr>
              <w:ind w:firstLine="21"/>
              <w:jc w:val="center"/>
            </w:pPr>
            <w:r>
              <w:t>85 proc.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Default="005F196E" w:rsidP="005F196E">
            <w:pPr>
              <w:ind w:firstLine="22"/>
              <w:jc w:val="center"/>
            </w:pPr>
            <w:r>
              <w:t>87 proc.</w:t>
            </w:r>
          </w:p>
        </w:tc>
      </w:tr>
      <w:tr w:rsidR="005F196E" w:rsidRPr="005777B6" w:rsidTr="00196D78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 w:rsidRPr="005777B6">
              <w:t>Integruotų pamokų/pamokų netradicinėse erdvėse skaičius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1"/>
              <w:jc w:val="center"/>
            </w:pPr>
            <w:r w:rsidRPr="005777B6">
              <w:t>15/10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2"/>
              <w:jc w:val="center"/>
            </w:pPr>
            <w:r w:rsidRPr="005777B6">
              <w:t>3/14</w:t>
            </w:r>
          </w:p>
        </w:tc>
      </w:tr>
      <w:tr w:rsidR="005F196E" w:rsidRPr="005777B6" w:rsidTr="00196D78">
        <w:trPr>
          <w:trHeight w:val="372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 w:rsidRPr="005777B6">
              <w:t>Mokinių, atlikusių integruotą projektą, dalis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1"/>
              <w:jc w:val="center"/>
            </w:pPr>
            <w:r w:rsidRPr="005777B6">
              <w:t>40 proc</w:t>
            </w:r>
            <w: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2"/>
              <w:jc w:val="center"/>
            </w:pPr>
            <w:r w:rsidRPr="005777B6">
              <w:t>32 proc.</w:t>
            </w:r>
          </w:p>
        </w:tc>
      </w:tr>
      <w:tr w:rsidR="005F196E" w:rsidRPr="005777B6" w:rsidTr="00196D78">
        <w:trPr>
          <w:trHeight w:val="55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 w:rsidRPr="005777B6">
              <w:t>Mokinių, teigiamai vertinančių integruotas veiklas, dalis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1"/>
              <w:jc w:val="center"/>
            </w:pPr>
            <w:r w:rsidRPr="005777B6">
              <w:t>80 proc.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2"/>
              <w:jc w:val="center"/>
            </w:pPr>
            <w:r w:rsidRPr="005777B6">
              <w:t>100 proc.</w:t>
            </w:r>
          </w:p>
        </w:tc>
      </w:tr>
      <w:tr w:rsidR="005F196E" w:rsidRPr="005777B6" w:rsidTr="00196D78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 w:rsidRPr="005777B6">
              <w:t>Mokinių, dalyvaujančių gamtos ir tiksliųjų mokslų olimpiadose, dalis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1"/>
              <w:jc w:val="center"/>
            </w:pPr>
            <w:r w:rsidRPr="005777B6">
              <w:t>10 proc.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2"/>
              <w:jc w:val="center"/>
            </w:pPr>
            <w:r w:rsidRPr="005777B6">
              <w:t>14 proc.</w:t>
            </w:r>
          </w:p>
        </w:tc>
      </w:tr>
      <w:tr w:rsidR="005F196E" w:rsidRPr="005777B6" w:rsidTr="00196D78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 w:rsidRPr="005777B6">
              <w:t xml:space="preserve">3D technologijų, programavimo ir </w:t>
            </w:r>
            <w:proofErr w:type="spellStart"/>
            <w:r w:rsidRPr="005777B6">
              <w:t>robotikos</w:t>
            </w:r>
            <w:proofErr w:type="spellEnd"/>
            <w:r w:rsidRPr="005777B6">
              <w:t xml:space="preserve"> modulį, neakivaizdines mokyklas lankančių mokinių skaičius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1"/>
              <w:jc w:val="center"/>
            </w:pPr>
            <w:r w:rsidRPr="005777B6"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2"/>
              <w:jc w:val="center"/>
            </w:pPr>
            <w:r w:rsidRPr="005777B6">
              <w:t xml:space="preserve">23 </w:t>
            </w:r>
          </w:p>
        </w:tc>
      </w:tr>
      <w:tr w:rsidR="005F196E" w:rsidRPr="005777B6" w:rsidTr="00196D78">
        <w:trPr>
          <w:trHeight w:val="265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 w:rsidRPr="005777B6">
              <w:t>Rajono olimpiadose, sporto varžybose užimtų prizinių vietų skaičius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1"/>
              <w:jc w:val="center"/>
            </w:pPr>
            <w:r w:rsidRPr="005777B6">
              <w:t>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 w:rsidRPr="005777B6">
              <w:t>46</w:t>
            </w:r>
          </w:p>
        </w:tc>
      </w:tr>
      <w:tr w:rsidR="005F196E" w:rsidRPr="005777B6" w:rsidTr="00196D78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 w:rsidRPr="005777B6">
              <w:t>Mokinių, dalyvaujančių gimnazijos neformaliajame švietime, dalis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1"/>
              <w:jc w:val="center"/>
            </w:pPr>
            <w:r w:rsidRPr="005777B6">
              <w:t>85 proc.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 w:rsidRPr="005777B6">
              <w:t>97 proc.</w:t>
            </w:r>
          </w:p>
        </w:tc>
      </w:tr>
      <w:tr w:rsidR="005F196E" w:rsidRPr="005777B6" w:rsidTr="00196D78">
        <w:trPr>
          <w:trHeight w:val="18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 w:rsidRPr="005777B6">
              <w:t>Gimnazijos alumnų iniciatyvų įgyvendinimas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1"/>
              <w:jc w:val="center"/>
            </w:pPr>
            <w:r w:rsidRPr="005777B6"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spacing w:after="240"/>
              <w:ind w:firstLine="22"/>
              <w:jc w:val="center"/>
            </w:pPr>
            <w:r>
              <w:t xml:space="preserve">1 susitikimas, </w:t>
            </w:r>
            <w:r w:rsidRPr="005777B6">
              <w:t>2 konsultacijos</w:t>
            </w:r>
            <w:r>
              <w:t xml:space="preserve">, 1 diskusijų grupė </w:t>
            </w:r>
          </w:p>
        </w:tc>
      </w:tr>
    </w:tbl>
    <w:p w:rsidR="005F196E" w:rsidRDefault="005F196E" w:rsidP="008D52D2">
      <w:pPr>
        <w:pStyle w:val="Sraopastraipa"/>
        <w:ind w:left="29" w:firstLine="567"/>
        <w:jc w:val="both"/>
        <w:rPr>
          <w:bCs/>
        </w:rPr>
      </w:pPr>
    </w:p>
    <w:p w:rsidR="00C736C0" w:rsidRDefault="00C736C0" w:rsidP="008D52D2">
      <w:pPr>
        <w:pStyle w:val="Sraopastraipa"/>
        <w:ind w:left="29" w:firstLine="567"/>
        <w:jc w:val="both"/>
      </w:pPr>
      <w:r>
        <w:rPr>
          <w:bCs/>
        </w:rPr>
        <w:t>2.</w:t>
      </w:r>
      <w:r w:rsidRPr="005777B6">
        <w:rPr>
          <w:bCs/>
        </w:rPr>
        <w:t>2.</w:t>
      </w:r>
      <w:r w:rsidRPr="005777B6">
        <w:rPr>
          <w:b/>
          <w:bCs/>
        </w:rPr>
        <w:t xml:space="preserve"> </w:t>
      </w:r>
      <w:r w:rsidRPr="004C3E36">
        <w:rPr>
          <w:bCs/>
        </w:rPr>
        <w:t>Strateginis</w:t>
      </w:r>
      <w:r>
        <w:rPr>
          <w:b/>
          <w:bCs/>
        </w:rPr>
        <w:t xml:space="preserve"> </w:t>
      </w:r>
      <w:r w:rsidRPr="004C3E36">
        <w:rPr>
          <w:bCs/>
        </w:rPr>
        <w:t>t</w:t>
      </w:r>
      <w:r w:rsidRPr="005777B6">
        <w:rPr>
          <w:bCs/>
        </w:rPr>
        <w:t>ikslas</w:t>
      </w:r>
      <w:r w:rsidRPr="005777B6">
        <w:rPr>
          <w:b/>
          <w:bCs/>
        </w:rPr>
        <w:t xml:space="preserve"> – </w:t>
      </w:r>
      <w:r w:rsidRPr="005777B6">
        <w:t xml:space="preserve">gilinti bendradarbiavimą su mokinio šeima ir socialiniais partneriais, siekiant </w:t>
      </w:r>
      <w:r>
        <w:t>kiekvieno m</w:t>
      </w:r>
      <w:r w:rsidR="00196D78">
        <w:t>okinio pažangos:</w:t>
      </w:r>
    </w:p>
    <w:p w:rsidR="00C736C0" w:rsidRDefault="00C736C0" w:rsidP="008D52D2">
      <w:pPr>
        <w:pStyle w:val="Sraopastraipa"/>
        <w:ind w:left="29" w:firstLine="567"/>
        <w:jc w:val="both"/>
      </w:pPr>
      <w:r>
        <w:t xml:space="preserve">2.2.1. Veiklos plano </w:t>
      </w:r>
      <w:r w:rsidR="004C3E36">
        <w:t>tikslas</w:t>
      </w:r>
      <w:r>
        <w:t xml:space="preserve"> </w:t>
      </w:r>
      <w:r w:rsidR="003F5E97">
        <w:t>–</w:t>
      </w:r>
      <w:r>
        <w:t xml:space="preserve"> telkti</w:t>
      </w:r>
      <w:r w:rsidRPr="005777B6">
        <w:t xml:space="preserve"> klasių bendruomenes ir gimnazijos darbuotojus gimnazijos tiksl</w:t>
      </w:r>
      <w:r>
        <w:t>ams įgyvendinti bei efektyvinti</w:t>
      </w:r>
      <w:r w:rsidRPr="005777B6">
        <w:t xml:space="preserve"> bendradarbiav</w:t>
      </w:r>
      <w:r>
        <w:t>imą su socialiniais partneriais</w:t>
      </w:r>
      <w:r w:rsidR="004C3E36">
        <w:t xml:space="preserve"> – įgyvendintas ir pasiekta</w:t>
      </w:r>
      <w:r>
        <w:t>:</w:t>
      </w:r>
    </w:p>
    <w:tbl>
      <w:tblPr>
        <w:tblpPr w:leftFromText="180" w:rightFromText="180" w:vertAnchor="page" w:horzAnchor="margin" w:tblpY="9901"/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417"/>
        <w:gridCol w:w="1560"/>
      </w:tblGrid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jc w:val="center"/>
            </w:pPr>
            <w:r w:rsidRPr="005777B6">
              <w:t>Rezultato vertinimo kriterijai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  <w:jc w:val="center"/>
            </w:pPr>
            <w:r w:rsidRPr="005777B6">
              <w:t>Planuota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 w:rsidRPr="005777B6">
              <w:t>Pasiekta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r w:rsidRPr="005777B6">
              <w:t>Klasių, galinčių apibūdinti savo išskirtinumą, pažangą ir 2-3 tradicijas, skaičius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  <w:jc w:val="center"/>
            </w:pPr>
            <w:r w:rsidRPr="005777B6"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>
              <w:t>7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r w:rsidRPr="005777B6">
              <w:t>Tėvų, dalyvaujančių bendroje klasės ir gimnazijos veikloje, dalis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  <w:jc w:val="center"/>
            </w:pPr>
            <w:r>
              <w:t>3</w:t>
            </w:r>
            <w:r w:rsidRPr="005777B6">
              <w:t>0 proc.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 w:rsidRPr="00850710">
              <w:t>60 proc.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r>
              <w:t>I kl. tėvų, dalyvavusių susirinkime, dalis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  <w:jc w:val="center"/>
            </w:pPr>
            <w:r>
              <w:t>35 proc.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Default="005F196E" w:rsidP="005F196E">
            <w:pPr>
              <w:ind w:firstLine="22"/>
              <w:jc w:val="center"/>
              <w:rPr>
                <w:color w:val="FF0000"/>
              </w:rPr>
            </w:pPr>
            <w:r>
              <w:t>60</w:t>
            </w:r>
            <w:r w:rsidRPr="003F5E97">
              <w:t xml:space="preserve"> proc.</w:t>
            </w:r>
          </w:p>
        </w:tc>
      </w:tr>
      <w:tr w:rsidR="005F196E" w:rsidRPr="005777B6" w:rsidTr="005F196E">
        <w:trPr>
          <w:trHeight w:val="535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pStyle w:val="prastasiniatinklio"/>
              <w:spacing w:before="0" w:beforeAutospacing="0" w:after="160" w:afterAutospacing="0"/>
            </w:pPr>
            <w:r w:rsidRPr="005777B6">
              <w:t>Miesto/rajono renginių, kuriuose dalyvaus gimnazijos bendruomenės tikslinės grupės, skaičius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  <w:jc w:val="center"/>
            </w:pPr>
            <w:r w:rsidRPr="005777B6"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 w:rsidRPr="005777B6">
              <w:t>8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pStyle w:val="prastasiniatinklio"/>
              <w:spacing w:before="0" w:beforeAutospacing="0" w:after="0" w:afterAutospacing="0"/>
            </w:pPr>
            <w:r w:rsidRPr="005777B6">
              <w:t xml:space="preserve">Veiklų, kuriose dalyvauja socialiniai partneriai, skaičius 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  <w:jc w:val="center"/>
            </w:pPr>
            <w:r w:rsidRPr="005777B6"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 w:rsidRPr="005777B6">
              <w:t>14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</w:pPr>
            <w:r w:rsidRPr="005777B6">
              <w:t>Mokinių, įgyvendinusių savo iniciatyvas, dalis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  <w:jc w:val="center"/>
            </w:pPr>
            <w:r w:rsidRPr="005777B6">
              <w:t>20 proc.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 w:rsidRPr="005777B6">
              <w:t>17 proc.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</w:pPr>
            <w:r w:rsidRPr="005777B6">
              <w:t>Projekto „Aš – gimnazijos pilietis“ veiklų įgyvendinimas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  <w:jc w:val="center"/>
            </w:pPr>
            <w:r w:rsidRPr="005777B6">
              <w:t>95 proc.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 w:rsidRPr="005777B6">
              <w:t>9</w:t>
            </w:r>
            <w:r>
              <w:t>6</w:t>
            </w:r>
            <w:r w:rsidRPr="005777B6">
              <w:t xml:space="preserve"> proc.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</w:pPr>
            <w:r>
              <w:t>Pamokų, kurias vedė aukštųjų mokyklų ar kt. lektoriai, skaičius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hanging="45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>
              <w:t>5</w:t>
            </w:r>
          </w:p>
        </w:tc>
      </w:tr>
    </w:tbl>
    <w:p w:rsidR="00903CA8" w:rsidRDefault="00903CA8" w:rsidP="00C736C0">
      <w:pPr>
        <w:pStyle w:val="Sraopastraipa"/>
        <w:ind w:left="29" w:firstLine="567"/>
      </w:pPr>
    </w:p>
    <w:p w:rsidR="00C736C0" w:rsidRDefault="00C736C0" w:rsidP="008D52D2">
      <w:pPr>
        <w:pStyle w:val="Sraopastraipa"/>
        <w:ind w:left="29" w:firstLine="538"/>
        <w:jc w:val="both"/>
      </w:pPr>
      <w:r>
        <w:rPr>
          <w:bCs/>
        </w:rPr>
        <w:t>2.</w:t>
      </w:r>
      <w:r w:rsidRPr="005777B6">
        <w:rPr>
          <w:bCs/>
        </w:rPr>
        <w:t>3.</w:t>
      </w:r>
      <w:r w:rsidRPr="005777B6">
        <w:rPr>
          <w:b/>
          <w:bCs/>
        </w:rPr>
        <w:t xml:space="preserve"> </w:t>
      </w:r>
      <w:r w:rsidRPr="004C3E36">
        <w:rPr>
          <w:bCs/>
        </w:rPr>
        <w:t>Strateginis tikslas</w:t>
      </w:r>
      <w:r w:rsidRPr="005777B6">
        <w:rPr>
          <w:b/>
          <w:bCs/>
        </w:rPr>
        <w:t xml:space="preserve"> – </w:t>
      </w:r>
      <w:r w:rsidRPr="005777B6">
        <w:t>puoselėti tautos ir gimnazijos tradicijas bei kur</w:t>
      </w:r>
      <w:r w:rsidR="00196D78">
        <w:t>ti modernią ir saugią aplinką:</w:t>
      </w:r>
    </w:p>
    <w:p w:rsidR="00C736C0" w:rsidRDefault="00C736C0" w:rsidP="008D52D2">
      <w:pPr>
        <w:pStyle w:val="Sraopastraipa"/>
        <w:ind w:left="29" w:firstLine="538"/>
        <w:jc w:val="both"/>
        <w:rPr>
          <w:bCs/>
        </w:rPr>
      </w:pPr>
      <w:r>
        <w:t>2.3.1. V</w:t>
      </w:r>
      <w:r w:rsidR="004C3E36">
        <w:t>eiklos plano tikslas</w:t>
      </w:r>
      <w:r>
        <w:t xml:space="preserve"> - organizuoti</w:t>
      </w:r>
      <w:r w:rsidRPr="005777B6">
        <w:t xml:space="preserve"> tradicines veiklas, ugdant bendruomenės narių kūrybiškumą</w:t>
      </w:r>
      <w:r>
        <w:t xml:space="preserve"> ir pilietiškumą, bei atnaujinti</w:t>
      </w:r>
      <w:r w:rsidR="00AD3D70">
        <w:t>/papildyti</w:t>
      </w:r>
      <w:r w:rsidRPr="005777B6">
        <w:t xml:space="preserve"> gimnazijos edukacines erdves</w:t>
      </w:r>
      <w:r w:rsidR="004C3E36">
        <w:t xml:space="preserve"> – įgyvendintas ir pasiekta:</w:t>
      </w:r>
    </w:p>
    <w:p w:rsidR="00C736C0" w:rsidRDefault="00C736C0" w:rsidP="008D52D2">
      <w:pPr>
        <w:pStyle w:val="Sraopastraipa"/>
        <w:ind w:left="29" w:firstLine="538"/>
        <w:jc w:val="both"/>
        <w:rPr>
          <w:bCs/>
        </w:rPr>
      </w:pPr>
    </w:p>
    <w:p w:rsidR="00C736C0" w:rsidRDefault="00C736C0" w:rsidP="00C736C0">
      <w:pPr>
        <w:pStyle w:val="Sraopastraipa"/>
        <w:ind w:left="29" w:firstLine="538"/>
        <w:rPr>
          <w:bCs/>
        </w:rPr>
      </w:pPr>
    </w:p>
    <w:p w:rsidR="00B51AEE" w:rsidRDefault="00B51AEE" w:rsidP="005A7882">
      <w:pPr>
        <w:pStyle w:val="Sraopastraipa"/>
        <w:ind w:left="29" w:firstLine="538"/>
        <w:jc w:val="both"/>
        <w:rPr>
          <w:bCs/>
        </w:rPr>
      </w:pPr>
    </w:p>
    <w:tbl>
      <w:tblPr>
        <w:tblpPr w:leftFromText="180" w:rightFromText="180" w:vertAnchor="page" w:horzAnchor="margin" w:tblpY="1111"/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417"/>
        <w:gridCol w:w="1560"/>
      </w:tblGrid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  <w:jc w:val="center"/>
            </w:pPr>
            <w:r w:rsidRPr="005777B6">
              <w:t>Rezultato vertinimo kriterijai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1"/>
              <w:jc w:val="center"/>
            </w:pPr>
            <w:r w:rsidRPr="005777B6">
              <w:t>Planuota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 w:rsidRPr="005777B6">
              <w:t>Pasiekta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>
              <w:t>Mokinių, dalyvaujančių savanorių veikloje, dalis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1"/>
              <w:jc w:val="center"/>
            </w:pPr>
            <w:r>
              <w:t xml:space="preserve">10 proc.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>
              <w:t>13 proc.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 w:rsidRPr="005777B6">
              <w:t>Mokinių darbų ekspozicijų skaičius per metus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1"/>
              <w:jc w:val="center"/>
            </w:pPr>
            <w:r w:rsidRPr="005777B6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 w:rsidRPr="005777B6">
              <w:t>10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 w:rsidRPr="005777B6">
              <w:t>Įrengta nauja treniruoklių salė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1"/>
              <w:jc w:val="center"/>
            </w:pPr>
            <w:r w:rsidRPr="005777B6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 w:rsidRPr="005777B6">
              <w:t>1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14"/>
            </w:pPr>
            <w:r>
              <w:t>Atnaujintos edukacinės erdvės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1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Pr="005777B6" w:rsidRDefault="005F196E" w:rsidP="005F196E">
            <w:pPr>
              <w:ind w:firstLine="22"/>
              <w:jc w:val="center"/>
            </w:pPr>
            <w:r>
              <w:t>5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Default="005F196E" w:rsidP="005F196E">
            <w:pPr>
              <w:ind w:firstLine="14"/>
            </w:pPr>
            <w:r>
              <w:t>Bibliotekos fondo papildymas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Default="005F196E" w:rsidP="005F196E">
            <w:pPr>
              <w:ind w:firstLine="21"/>
              <w:jc w:val="center"/>
            </w:pPr>
            <w:r>
              <w:t>10 proc.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Default="005F196E" w:rsidP="005F196E">
            <w:pPr>
              <w:ind w:firstLine="22"/>
              <w:jc w:val="center"/>
            </w:pPr>
            <w:r>
              <w:t>10 proc.</w:t>
            </w:r>
          </w:p>
        </w:tc>
      </w:tr>
      <w:tr w:rsidR="005F196E" w:rsidRPr="005777B6" w:rsidTr="005F196E">
        <w:trPr>
          <w:trHeight w:val="1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Default="005F196E" w:rsidP="005F196E">
            <w:pPr>
              <w:ind w:firstLine="14"/>
            </w:pPr>
            <w:r>
              <w:t>Vadovėlių poreikio tenkinimas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Default="005F196E" w:rsidP="005F196E">
            <w:pPr>
              <w:ind w:firstLine="21"/>
              <w:jc w:val="center"/>
            </w:pPr>
            <w:r>
              <w:t>90 proc.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196E" w:rsidRDefault="005F196E" w:rsidP="005F196E">
            <w:pPr>
              <w:ind w:firstLine="22"/>
              <w:jc w:val="center"/>
            </w:pPr>
            <w:r>
              <w:t>100 proc.</w:t>
            </w:r>
          </w:p>
        </w:tc>
      </w:tr>
    </w:tbl>
    <w:p w:rsidR="00C736C0" w:rsidRDefault="005A3382" w:rsidP="005A7882">
      <w:pPr>
        <w:pStyle w:val="Sraopastraipa"/>
        <w:ind w:left="29" w:firstLine="538"/>
        <w:jc w:val="both"/>
        <w:rPr>
          <w:bCs/>
        </w:rPr>
      </w:pPr>
      <w:r>
        <w:rPr>
          <w:bCs/>
        </w:rPr>
        <w:t>2018 m. gimnazijos veiklos kokybės įsivertinimo grupė nustatė, kad aukščiausiomis vertėmis gimnazijos bendruomenė įvertino šias veiklos sritis: santykiai ir mokinių savijauta, edukacinės išvykos, darbinga tvarka, to</w:t>
      </w:r>
      <w:r w:rsidR="00C26AF3">
        <w:rPr>
          <w:bCs/>
        </w:rPr>
        <w:t xml:space="preserve">bulinimo kultūra, reiklumas sau, o žemesnėmis vertėmis – </w:t>
      </w:r>
      <w:proofErr w:type="spellStart"/>
      <w:r w:rsidR="00C26AF3">
        <w:rPr>
          <w:bCs/>
        </w:rPr>
        <w:t>savivaldumas</w:t>
      </w:r>
      <w:proofErr w:type="spellEnd"/>
      <w:r w:rsidR="00C26AF3">
        <w:rPr>
          <w:bCs/>
        </w:rPr>
        <w:t xml:space="preserve"> mokantis, pažangos pastovumas, optimalumas, įsitraukimas, įsivertinimas kaip savivoka. Atsižv</w:t>
      </w:r>
      <w:r w:rsidR="008D52D2">
        <w:rPr>
          <w:bCs/>
        </w:rPr>
        <w:t>elgiant į VĮ rezultatus nutarta</w:t>
      </w:r>
      <w:r w:rsidR="00C26AF3">
        <w:rPr>
          <w:bCs/>
        </w:rPr>
        <w:t xml:space="preserve"> 2018</w:t>
      </w:r>
      <w:r w:rsidR="00196D78">
        <w:t>‒</w:t>
      </w:r>
      <w:r w:rsidR="00C26AF3">
        <w:rPr>
          <w:bCs/>
        </w:rPr>
        <w:t>2019 m.</w:t>
      </w:r>
      <w:r w:rsidR="005A7882">
        <w:rPr>
          <w:bCs/>
        </w:rPr>
        <w:t xml:space="preserve"> </w:t>
      </w:r>
      <w:r w:rsidR="00C26AF3">
        <w:rPr>
          <w:bCs/>
        </w:rPr>
        <w:t>m. tobulinti savivaldų mokinių mokymąsi.</w:t>
      </w:r>
    </w:p>
    <w:p w:rsidR="00C26AF3" w:rsidRDefault="00C26AF3" w:rsidP="005A7882">
      <w:pPr>
        <w:pStyle w:val="Sraopastraipa"/>
        <w:ind w:left="29" w:firstLine="538"/>
        <w:jc w:val="both"/>
        <w:rPr>
          <w:bCs/>
        </w:rPr>
      </w:pPr>
    </w:p>
    <w:p w:rsidR="00C26AF3" w:rsidRDefault="00C26AF3" w:rsidP="00C736C0">
      <w:pPr>
        <w:pStyle w:val="Sraopastraipa"/>
        <w:ind w:left="29" w:firstLine="538"/>
        <w:rPr>
          <w:bCs/>
        </w:rPr>
      </w:pPr>
    </w:p>
    <w:p w:rsidR="005A3382" w:rsidRDefault="005A3382" w:rsidP="00C736C0">
      <w:pPr>
        <w:pStyle w:val="Sraopastraipa"/>
        <w:ind w:left="29" w:firstLine="538"/>
        <w:rPr>
          <w:bCs/>
        </w:rPr>
      </w:pPr>
    </w:p>
    <w:p w:rsidR="005A3382" w:rsidRDefault="005A3382" w:rsidP="00C736C0">
      <w:pPr>
        <w:pStyle w:val="Sraopastraipa"/>
        <w:ind w:left="29" w:firstLine="538"/>
        <w:rPr>
          <w:bCs/>
        </w:rPr>
      </w:pPr>
    </w:p>
    <w:p w:rsidR="00C736C0" w:rsidRDefault="00C736C0" w:rsidP="00C736C0">
      <w:pPr>
        <w:pStyle w:val="Sraopastraipa"/>
        <w:ind w:left="29" w:firstLine="538"/>
        <w:rPr>
          <w:bCs/>
        </w:rPr>
      </w:pPr>
    </w:p>
    <w:p w:rsidR="00C736C0" w:rsidRDefault="00C736C0" w:rsidP="00C736C0">
      <w:pPr>
        <w:pStyle w:val="Sraopastraipa"/>
        <w:ind w:left="29" w:firstLine="538"/>
        <w:rPr>
          <w:bCs/>
        </w:rPr>
      </w:pPr>
    </w:p>
    <w:p w:rsidR="00475E46" w:rsidRDefault="00475E46">
      <w:pPr>
        <w:spacing w:after="160" w:line="259" w:lineRule="auto"/>
        <w:sectPr w:rsidR="00475E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562" w:bottom="1238" w:left="1699" w:header="288" w:footer="720" w:gutter="0"/>
          <w:pgNumType w:start="1"/>
          <w:cols w:space="720"/>
          <w:noEndnote/>
          <w:titlePg/>
        </w:sectPr>
      </w:pPr>
    </w:p>
    <w:p w:rsidR="00C736C0" w:rsidRDefault="00475E46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</w:t>
      </w:r>
      <w:r w:rsidR="00C736C0">
        <w:rPr>
          <w:b/>
          <w:szCs w:val="24"/>
          <w:lang w:eastAsia="lt-LT"/>
        </w:rPr>
        <w:t>I SKYRIUS</w:t>
      </w:r>
    </w:p>
    <w:p w:rsidR="00C736C0" w:rsidRDefault="00C736C0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C736C0" w:rsidRDefault="00C736C0" w:rsidP="00C736C0">
      <w:pPr>
        <w:overflowPunct w:val="0"/>
        <w:jc w:val="center"/>
        <w:textAlignment w:val="baseline"/>
        <w:rPr>
          <w:sz w:val="20"/>
          <w:lang w:eastAsia="lt-LT"/>
        </w:rPr>
      </w:pPr>
    </w:p>
    <w:p w:rsidR="00C736C0" w:rsidRDefault="00C736C0" w:rsidP="00C736C0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4706"/>
        <w:gridCol w:w="5528"/>
      </w:tblGrid>
      <w:tr w:rsidR="00C736C0" w:rsidTr="00475E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B51AEE" w:rsidTr="00AB0EED">
        <w:trPr>
          <w:trHeight w:val="13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AEE" w:rsidRPr="00D4119E" w:rsidRDefault="00B51AEE" w:rsidP="00475E46">
            <w:pPr>
              <w:pStyle w:val="Sraopastraipa"/>
              <w:numPr>
                <w:ilvl w:val="1"/>
                <w:numId w:val="1"/>
              </w:numPr>
              <w:tabs>
                <w:tab w:val="left" w:pos="319"/>
                <w:tab w:val="left" w:pos="488"/>
                <w:tab w:val="left" w:pos="904"/>
                <w:tab w:val="left" w:pos="1339"/>
                <w:tab w:val="left" w:pos="1594"/>
              </w:tabs>
              <w:overflowPunct w:val="0"/>
              <w:ind w:left="0" w:firstLine="63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Sukurti gimnazijos mokytojų etatinio darbo apmokėjimo sistemą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EE" w:rsidRDefault="00B51AEE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 gimnazijos mokytojų etatinio apmokėjimo sistema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EE" w:rsidRDefault="00B51AEE" w:rsidP="004878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Parengta, su profesine sąjunga suderinta pedagogų etatinio apmokėjimo tvarka, </w:t>
            </w:r>
          </w:p>
          <w:p w:rsidR="00B51AEE" w:rsidRDefault="00B51AEE" w:rsidP="00CC1A0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 ja supažindinti </w:t>
            </w:r>
            <w:r w:rsidR="005F196E">
              <w:rPr>
                <w:szCs w:val="24"/>
                <w:lang w:eastAsia="lt-LT"/>
              </w:rPr>
              <w:t>visi</w:t>
            </w:r>
            <w:r>
              <w:rPr>
                <w:szCs w:val="24"/>
                <w:lang w:eastAsia="lt-LT"/>
              </w:rPr>
              <w:t xml:space="preserve"> gimnazijos </w:t>
            </w:r>
            <w:r w:rsidR="00CC1A0A">
              <w:rPr>
                <w:szCs w:val="24"/>
                <w:lang w:eastAsia="lt-LT"/>
              </w:rPr>
              <w:t>pedagogai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EE" w:rsidRDefault="00B51AEE" w:rsidP="00B51AE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Nauja apmokėjimo tvarka patvirtinta gimnazijos direktoriaus 2018 m. rugpjūčio 31 d. įsakymu Nr. P-107, suderinta su profesine sąjunga (2018 m. rugsėjo 7d. protokolas Nr. 36)</w:t>
            </w:r>
          </w:p>
        </w:tc>
      </w:tr>
      <w:tr w:rsidR="00C736C0" w:rsidTr="00475E4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475E46">
            <w:pPr>
              <w:pStyle w:val="Sraopastraipa"/>
              <w:tabs>
                <w:tab w:val="left" w:pos="319"/>
                <w:tab w:val="left" w:pos="488"/>
              </w:tabs>
              <w:overflowPunct w:val="0"/>
              <w:ind w:left="360" w:firstLine="63"/>
              <w:textAlignment w:val="baseline"/>
              <w:rPr>
                <w:lang w:eastAsia="lt-LT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mokytojai pasirašė etatinį sąrašą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4878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mokytojai pasirašė pareigybių aprašymus, kuriuos</w:t>
            </w:r>
            <w:r w:rsidR="009E7BB9">
              <w:rPr>
                <w:szCs w:val="24"/>
                <w:lang w:eastAsia="lt-LT"/>
              </w:rPr>
              <w:t>e</w:t>
            </w:r>
            <w:r>
              <w:rPr>
                <w:szCs w:val="24"/>
                <w:lang w:eastAsia="lt-LT"/>
              </w:rPr>
              <w:t xml:space="preserve"> detalizuota etato sandara</w:t>
            </w:r>
            <w:r w:rsidR="009E7BB9">
              <w:rPr>
                <w:szCs w:val="24"/>
                <w:lang w:eastAsia="lt-LT"/>
              </w:rPr>
              <w:t>;</w:t>
            </w:r>
            <w:r>
              <w:rPr>
                <w:szCs w:val="24"/>
                <w:lang w:eastAsia="lt-LT"/>
              </w:rPr>
              <w:t xml:space="preserve"> pareigybės patvirtintos gimnazijos direktoriaus 2018 m. rugpjūčio </w:t>
            </w:r>
            <w:r w:rsidR="009E7BB9">
              <w:rPr>
                <w:szCs w:val="24"/>
                <w:lang w:eastAsia="lt-LT"/>
              </w:rPr>
              <w:t>31</w:t>
            </w:r>
            <w:r w:rsidR="0048789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 įsakymu Nr.</w:t>
            </w:r>
            <w:r w:rsidR="00487899">
              <w:rPr>
                <w:szCs w:val="24"/>
                <w:lang w:eastAsia="lt-LT"/>
              </w:rPr>
              <w:t xml:space="preserve"> P-7</w:t>
            </w:r>
            <w:r w:rsidR="009E7BB9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 xml:space="preserve">; </w:t>
            </w:r>
            <w:r w:rsidR="009E7BB9">
              <w:rPr>
                <w:szCs w:val="24"/>
                <w:lang w:eastAsia="lt-LT"/>
              </w:rPr>
              <w:t>pedagogų etatinis sąrašas patvirtintas 2018 m. rugpjūčio 31 d. įsakymu Nr. P-</w:t>
            </w:r>
            <w:r w:rsidR="004C3E36">
              <w:rPr>
                <w:szCs w:val="24"/>
                <w:lang w:eastAsia="lt-LT"/>
              </w:rPr>
              <w:t>106</w:t>
            </w:r>
          </w:p>
        </w:tc>
      </w:tr>
      <w:tr w:rsidR="00C736C0" w:rsidTr="00475E4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475E46">
            <w:pPr>
              <w:tabs>
                <w:tab w:val="left" w:pos="319"/>
                <w:tab w:val="left" w:pos="488"/>
              </w:tabs>
              <w:overflowPunct w:val="0"/>
              <w:ind w:firstLine="63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1.2.Sudaryti sąlygas gimnazijoje ugdyti(s) socialines ir emocines kompetencijas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Pradėta diegti socialinių ir emocinių kompetencijų ugdymo programa „Raktai į sėkmę“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Programoje dalyvauja ne mažiau kaip 50 proc. mokinių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CC1A0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Programoje dalyvauja </w:t>
            </w:r>
            <w:r w:rsidR="009E7BB9">
              <w:rPr>
                <w:szCs w:val="24"/>
                <w:lang w:eastAsia="lt-LT"/>
              </w:rPr>
              <w:t>53 proc. mokinių</w:t>
            </w:r>
          </w:p>
        </w:tc>
      </w:tr>
      <w:tr w:rsidR="00C736C0" w:rsidTr="00157545">
        <w:trPr>
          <w:trHeight w:val="9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475E46">
            <w:pPr>
              <w:tabs>
                <w:tab w:val="left" w:pos="319"/>
                <w:tab w:val="left" w:pos="488"/>
              </w:tabs>
              <w:overflowPunct w:val="0"/>
              <w:ind w:firstLine="63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C1A0A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251F9A">
              <w:rPr>
                <w:szCs w:val="24"/>
                <w:lang w:eastAsia="lt-LT"/>
              </w:rPr>
              <w:t xml:space="preserve">0 proc. mokytojų </w:t>
            </w:r>
            <w:r w:rsidR="00C736C0">
              <w:rPr>
                <w:szCs w:val="24"/>
                <w:lang w:eastAsia="lt-LT"/>
              </w:rPr>
              <w:t>dalyvavo bent viename emocinio intelekto/socialinių kompetencijų ugdymo(</w:t>
            </w:r>
            <w:proofErr w:type="spellStart"/>
            <w:r w:rsidR="00C736C0">
              <w:rPr>
                <w:szCs w:val="24"/>
                <w:lang w:eastAsia="lt-LT"/>
              </w:rPr>
              <w:t>si</w:t>
            </w:r>
            <w:proofErr w:type="spellEnd"/>
            <w:r w:rsidR="00C736C0">
              <w:rPr>
                <w:szCs w:val="24"/>
                <w:lang w:eastAsia="lt-LT"/>
              </w:rPr>
              <w:t>) seminare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C1A0A" w:rsidP="00157545">
            <w:pPr>
              <w:pStyle w:val="Antrat2"/>
              <w:shd w:val="clear" w:color="auto" w:fill="FFFFFF"/>
              <w:spacing w:before="0" w:beforeAutospacing="0" w:after="264" w:afterAutospacing="0"/>
              <w:rPr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D05235">
              <w:rPr>
                <w:b w:val="0"/>
                <w:bCs w:val="0"/>
                <w:sz w:val="24"/>
                <w:szCs w:val="24"/>
              </w:rPr>
              <w:t>0</w:t>
            </w:r>
            <w:r w:rsidR="004B62A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E7BB9" w:rsidRPr="009E7BB9">
              <w:rPr>
                <w:b w:val="0"/>
                <w:bCs w:val="0"/>
                <w:sz w:val="24"/>
                <w:szCs w:val="24"/>
              </w:rPr>
              <w:t xml:space="preserve"> proc. pedagogų ir švietimo pagalbos specialistų dalyvavo LIONS QUEST mokymuose</w:t>
            </w:r>
            <w:r w:rsidR="00251F9A">
              <w:rPr>
                <w:b w:val="0"/>
                <w:bCs w:val="0"/>
                <w:sz w:val="24"/>
                <w:szCs w:val="24"/>
              </w:rPr>
              <w:t xml:space="preserve"> (gimnazijos direktoriaus 2018 m. sausio 4</w:t>
            </w:r>
            <w:r w:rsidR="00B51AE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51F9A">
              <w:rPr>
                <w:b w:val="0"/>
                <w:bCs w:val="0"/>
                <w:sz w:val="24"/>
                <w:szCs w:val="24"/>
              </w:rPr>
              <w:t>d. įsakymas Nr. O-6)</w:t>
            </w:r>
            <w:r w:rsidR="00B665C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736C0" w:rsidTr="00475E4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475E46">
            <w:pPr>
              <w:tabs>
                <w:tab w:val="left" w:pos="319"/>
                <w:tab w:val="left" w:pos="488"/>
              </w:tabs>
              <w:overflowPunct w:val="0"/>
              <w:ind w:firstLine="63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 mažiau kaip 80 proc. programoje dalyvaujančių mokinių teigiamai vertina programos poveikį asmenybei ir santykiams gimnazijoje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157545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93 proc. mokinių teigiamai vertina programos poveikį asmenybei ir santykiams gimnazijoje, didžiausią įtaką asmenybės </w:t>
            </w:r>
            <w:proofErr w:type="spellStart"/>
            <w:r>
              <w:rPr>
                <w:szCs w:val="24"/>
                <w:lang w:eastAsia="lt-LT"/>
              </w:rPr>
              <w:t>ūgčiai</w:t>
            </w:r>
            <w:proofErr w:type="spellEnd"/>
            <w:r>
              <w:rPr>
                <w:szCs w:val="24"/>
                <w:lang w:eastAsia="lt-LT"/>
              </w:rPr>
              <w:t>, anot mokinių,</w:t>
            </w:r>
            <w:r w:rsidR="00B51AEE">
              <w:rPr>
                <w:szCs w:val="24"/>
                <w:lang w:eastAsia="lt-LT"/>
              </w:rPr>
              <w:t xml:space="preserve"> daro dalyvavimas </w:t>
            </w:r>
            <w:proofErr w:type="spellStart"/>
            <w:r w:rsidR="00B51AEE">
              <w:rPr>
                <w:szCs w:val="24"/>
                <w:lang w:eastAsia="lt-LT"/>
              </w:rPr>
              <w:t>savanorystėje</w:t>
            </w:r>
            <w:proofErr w:type="spellEnd"/>
          </w:p>
        </w:tc>
      </w:tr>
      <w:tr w:rsidR="009E7BB9" w:rsidTr="0015754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BB9" w:rsidRPr="00F04721" w:rsidRDefault="009E7BB9" w:rsidP="00475E46">
            <w:pPr>
              <w:pStyle w:val="Sraopastraipa"/>
              <w:numPr>
                <w:ilvl w:val="1"/>
                <w:numId w:val="2"/>
              </w:numPr>
              <w:tabs>
                <w:tab w:val="left" w:pos="630"/>
              </w:tabs>
              <w:overflowPunct w:val="0"/>
              <w:ind w:left="0" w:firstLine="63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 xml:space="preserve">Sutvarkyti gimnazijos edukacines erdves, kuriant estetiška, </w:t>
            </w:r>
            <w:r>
              <w:rPr>
                <w:lang w:eastAsia="lt-LT"/>
              </w:rPr>
              <w:lastRenderedPageBreak/>
              <w:t>mokymuisi palankią aplinką</w:t>
            </w:r>
          </w:p>
          <w:p w:rsidR="009E7BB9" w:rsidRPr="00F04721" w:rsidRDefault="009E7BB9" w:rsidP="00475E46">
            <w:pPr>
              <w:tabs>
                <w:tab w:val="left" w:pos="319"/>
                <w:tab w:val="left" w:pos="488"/>
              </w:tabs>
              <w:overflowPunct w:val="0"/>
              <w:ind w:firstLine="63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BB9" w:rsidRDefault="009E7BB9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Atnaujintos trys gimnazijos ugdymosi erdvės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9" w:rsidRDefault="009E7BB9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Suremontuotos ir nulakuotos aktų salės grindys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BB9" w:rsidRDefault="00CC1A0A" w:rsidP="00CC1A0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Atliktas ne tik aktų salės grindų, bet ir lubų kosmetinis remontas: </w:t>
            </w:r>
            <w:r w:rsidR="003E2266" w:rsidRPr="003E2266">
              <w:rPr>
                <w:szCs w:val="24"/>
                <w:lang w:eastAsia="lt-LT"/>
              </w:rPr>
              <w:t>UAB „</w:t>
            </w:r>
            <w:proofErr w:type="spellStart"/>
            <w:r w:rsidR="003E2266" w:rsidRPr="003E2266">
              <w:rPr>
                <w:szCs w:val="24"/>
                <w:lang w:eastAsia="lt-LT"/>
              </w:rPr>
              <w:t>Dauniškio</w:t>
            </w:r>
            <w:proofErr w:type="spellEnd"/>
            <w:r w:rsidR="003E2266" w:rsidRPr="003E2266">
              <w:rPr>
                <w:szCs w:val="24"/>
                <w:lang w:eastAsia="lt-LT"/>
              </w:rPr>
              <w:t xml:space="preserve"> prekyba“  2018-07-24 sąskaita fak</w:t>
            </w:r>
            <w:r>
              <w:rPr>
                <w:szCs w:val="24"/>
                <w:lang w:eastAsia="lt-LT"/>
              </w:rPr>
              <w:t>tūra</w:t>
            </w:r>
            <w:r w:rsidR="003E2266" w:rsidRPr="003E2266">
              <w:rPr>
                <w:szCs w:val="24"/>
                <w:lang w:eastAsia="lt-LT"/>
              </w:rPr>
              <w:t xml:space="preserve"> Nr. 4823; „REKS“ 2017-12-08 sąskaita faktūra Nr. 016199, 2018 – 03-28 sąskaita faktūra Nr. 016489</w:t>
            </w:r>
          </w:p>
        </w:tc>
      </w:tr>
      <w:tr w:rsidR="009E7BB9" w:rsidTr="0015754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BB9" w:rsidRDefault="009E7BB9" w:rsidP="00157545">
            <w:pPr>
              <w:overflowPunct w:val="0"/>
              <w:textAlignment w:val="baseline"/>
              <w:rPr>
                <w:lang w:eastAsia="lt-LT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BB9" w:rsidRDefault="009E7BB9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9" w:rsidRDefault="009E7BB9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Atliktas kosmetinis I</w:t>
            </w:r>
            <w:r w:rsidR="005F196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a</w:t>
            </w:r>
            <w:r w:rsidR="005F196E">
              <w:rPr>
                <w:szCs w:val="24"/>
                <w:lang w:eastAsia="lt-LT"/>
              </w:rPr>
              <w:t>ukšto</w:t>
            </w:r>
            <w:r>
              <w:rPr>
                <w:szCs w:val="24"/>
                <w:lang w:eastAsia="lt-LT"/>
              </w:rPr>
              <w:t xml:space="preserve"> koridoriaus remontas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9" w:rsidRDefault="009E7BB9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475E46" w:rsidTr="00475E4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E46" w:rsidRDefault="00475E46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46" w:rsidRDefault="00475E46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E46" w:rsidRDefault="00475E46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Parengtas gimnazijos istorijos metraštis muziejuje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46" w:rsidRDefault="00C11C6B" w:rsidP="00C11C6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Gimnazijos direktoriaus 2018 m. sausio 22</w:t>
            </w:r>
            <w:r w:rsidR="00B51AE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 įsakymu Nr. O-8 s</w:t>
            </w:r>
            <w:r w:rsidR="00475E46">
              <w:rPr>
                <w:szCs w:val="24"/>
                <w:lang w:eastAsia="lt-LT"/>
              </w:rPr>
              <w:t>udaryta projekto „Jie kūrė gimnaziją“ grupė</w:t>
            </w:r>
          </w:p>
        </w:tc>
      </w:tr>
      <w:tr w:rsidR="00475E46" w:rsidTr="00475E4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46" w:rsidRDefault="00475E46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46" w:rsidRDefault="00475E46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46" w:rsidRDefault="00475E46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46" w:rsidRDefault="00475E46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Parengtos knygos apie gimnaziją gairės</w:t>
            </w:r>
          </w:p>
        </w:tc>
      </w:tr>
      <w:tr w:rsidR="00475E46" w:rsidTr="00475E4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46" w:rsidRDefault="00475E46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46" w:rsidRDefault="00475E46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46" w:rsidRDefault="00475E46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Atnaujinti 3 dalykinių kabinetų baldai ir IT kabineto kompiuterinė įranga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46" w:rsidRDefault="00CC1A0A" w:rsidP="00CC1A0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Nauji mokykliniai baldai 101, 102, 103 kab. (</w:t>
            </w:r>
            <w:r w:rsidR="003E2266" w:rsidRPr="003E2266">
              <w:rPr>
                <w:szCs w:val="24"/>
                <w:lang w:eastAsia="lt-LT"/>
              </w:rPr>
              <w:t>UAB „Mokyklinių baldų centras“ 2018-12-14 sąskaita faktūra Nr. 001828</w:t>
            </w:r>
            <w:r>
              <w:rPr>
                <w:szCs w:val="24"/>
                <w:lang w:eastAsia="lt-LT"/>
              </w:rPr>
              <w:t>) ir nauji kompiuteriai 208 kab. (</w:t>
            </w:r>
            <w:r w:rsidR="003E2266" w:rsidRPr="003E2266">
              <w:rPr>
                <w:szCs w:val="24"/>
                <w:lang w:eastAsia="lt-LT"/>
              </w:rPr>
              <w:t>UAB „Kilobaitas“ 20</w:t>
            </w:r>
            <w:r w:rsidR="005F196E">
              <w:rPr>
                <w:szCs w:val="24"/>
                <w:lang w:eastAsia="lt-LT"/>
              </w:rPr>
              <w:t xml:space="preserve">18-12-07 sąskaita </w:t>
            </w:r>
            <w:r w:rsidR="003E2266" w:rsidRPr="003E2266">
              <w:rPr>
                <w:szCs w:val="24"/>
                <w:lang w:eastAsia="lt-LT"/>
              </w:rPr>
              <w:t>faktūra Nr. 7234</w:t>
            </w:r>
            <w:r>
              <w:rPr>
                <w:szCs w:val="24"/>
                <w:lang w:eastAsia="lt-LT"/>
              </w:rPr>
              <w:t>)</w:t>
            </w:r>
          </w:p>
        </w:tc>
      </w:tr>
    </w:tbl>
    <w:p w:rsidR="00C736C0" w:rsidRDefault="00C736C0" w:rsidP="00C736C0">
      <w:pPr>
        <w:overflowPunct w:val="0"/>
        <w:jc w:val="center"/>
        <w:textAlignment w:val="baseline"/>
        <w:rPr>
          <w:sz w:val="20"/>
          <w:lang w:eastAsia="lt-LT"/>
        </w:rPr>
      </w:pPr>
    </w:p>
    <w:p w:rsidR="00C736C0" w:rsidRPr="005F196E" w:rsidRDefault="00C736C0" w:rsidP="005F196E">
      <w:pPr>
        <w:pStyle w:val="Sraopastraipa"/>
        <w:numPr>
          <w:ilvl w:val="0"/>
          <w:numId w:val="2"/>
        </w:numPr>
        <w:tabs>
          <w:tab w:val="left" w:pos="284"/>
        </w:tabs>
        <w:overflowPunct w:val="0"/>
        <w:textAlignment w:val="baseline"/>
        <w:rPr>
          <w:b/>
          <w:lang w:eastAsia="lt-LT"/>
        </w:rPr>
      </w:pPr>
      <w:r w:rsidRPr="005F196E">
        <w:rPr>
          <w:b/>
          <w:lang w:eastAsia="lt-LT"/>
        </w:rPr>
        <w:t>Užduotys, neįvykdytos ar įvykdytos iš dalies dėl numatytų rizikų (jei tokių buvo)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10206"/>
      </w:tblGrid>
      <w:tr w:rsidR="00C736C0" w:rsidTr="00475E4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736C0" w:rsidTr="00475E4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7930AA">
              <w:rPr>
                <w:szCs w:val="24"/>
                <w:lang w:eastAsia="lt-LT"/>
              </w:rPr>
              <w:t xml:space="preserve"> Nėra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736C0" w:rsidRDefault="00C736C0" w:rsidP="00C736C0">
      <w:pPr>
        <w:overflowPunct w:val="0"/>
        <w:textAlignment w:val="baseline"/>
        <w:rPr>
          <w:sz w:val="20"/>
        </w:rPr>
      </w:pPr>
    </w:p>
    <w:p w:rsidR="00C736C0" w:rsidRPr="005F196E" w:rsidRDefault="00C736C0" w:rsidP="005F196E">
      <w:pPr>
        <w:pStyle w:val="Sraopastraipa"/>
        <w:numPr>
          <w:ilvl w:val="0"/>
          <w:numId w:val="2"/>
        </w:numPr>
        <w:tabs>
          <w:tab w:val="left" w:pos="284"/>
        </w:tabs>
        <w:overflowPunct w:val="0"/>
        <w:jc w:val="both"/>
        <w:textAlignment w:val="baseline"/>
        <w:rPr>
          <w:b/>
          <w:lang w:eastAsia="lt-LT"/>
        </w:rPr>
      </w:pPr>
      <w:r w:rsidRPr="005F196E">
        <w:rPr>
          <w:b/>
          <w:lang w:eastAsia="lt-LT"/>
        </w:rPr>
        <w:t>Užduotys ar veiklos, kurios nebuvo planuotos ir nustatytos, bet įvykdytos</w:t>
      </w:r>
    </w:p>
    <w:p w:rsidR="00C736C0" w:rsidRDefault="00C736C0" w:rsidP="00C736C0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9922"/>
      </w:tblGrid>
      <w:tr w:rsidR="00C736C0" w:rsidTr="00475E4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736C0" w:rsidTr="00475E4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C0" w:rsidRDefault="00C736C0" w:rsidP="00157545">
            <w:pPr>
              <w:overflowPunct w:val="0"/>
              <w:textAlignment w:val="baseline"/>
              <w:rPr>
                <w:highlight w:val="white"/>
              </w:rPr>
            </w:pPr>
            <w:r>
              <w:rPr>
                <w:szCs w:val="24"/>
                <w:lang w:eastAsia="lt-LT"/>
              </w:rPr>
              <w:t xml:space="preserve">3.1. </w:t>
            </w:r>
            <w:r>
              <w:rPr>
                <w:highlight w:val="white"/>
              </w:rPr>
              <w:t>Paskatintas projektų, siekiant gauti papildomą finansavimą, rengimas ir įgyvendinimas</w:t>
            </w:r>
          </w:p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B665C5" w:rsidP="00B665C5">
            <w:pPr>
              <w:overflowPunct w:val="0"/>
              <w:textAlignment w:val="baseline"/>
            </w:pPr>
            <w:r>
              <w:rPr>
                <w:highlight w:val="white"/>
              </w:rPr>
              <w:t xml:space="preserve">3.1.1. </w:t>
            </w:r>
            <w:r w:rsidR="00C736C0">
              <w:rPr>
                <w:highlight w:val="white"/>
              </w:rPr>
              <w:t>Sveikatingumo projekto „Žingsniai sveikatos</w:t>
            </w:r>
            <w:r w:rsidR="007930AA">
              <w:rPr>
                <w:highlight w:val="white"/>
              </w:rPr>
              <w:t xml:space="preserve"> link</w:t>
            </w:r>
            <w:r w:rsidR="00C736C0">
              <w:rPr>
                <w:highlight w:val="white"/>
              </w:rPr>
              <w:t xml:space="preserve">“ veiklose dalyvavę mokiniai organizuotas veiklas vertino vien tik </w:t>
            </w:r>
            <w:r w:rsidR="00B51AEE">
              <w:t>„puikiai“</w:t>
            </w:r>
            <w:r w:rsidR="007930AA">
              <w:t>;</w:t>
            </w:r>
          </w:p>
          <w:p w:rsidR="009F36DC" w:rsidRPr="009F36DC" w:rsidRDefault="00B665C5" w:rsidP="00B665C5">
            <w:pPr>
              <w:overflowPunct w:val="0"/>
              <w:textAlignment w:val="baseline"/>
            </w:pPr>
            <w:r w:rsidRPr="009F36DC">
              <w:t xml:space="preserve">3.1.2. </w:t>
            </w:r>
            <w:r w:rsidR="009F36DC" w:rsidRPr="009F36DC">
              <w:t>Gimnazijos direktoriaus 2018 m. sausio 4 d.  įsakymu Nr.O-1 sudaryta darbo grupė rengti paraišką respublikiniam projektui „Renkuosi mokyti“;</w:t>
            </w:r>
          </w:p>
          <w:p w:rsidR="00B665C5" w:rsidRPr="009F36DC" w:rsidRDefault="009F36DC" w:rsidP="00B665C5">
            <w:pPr>
              <w:overflowPunct w:val="0"/>
              <w:textAlignment w:val="baseline"/>
            </w:pPr>
            <w:r w:rsidRPr="009F36DC">
              <w:t xml:space="preserve">3.1.3. </w:t>
            </w:r>
            <w:r w:rsidR="00B665C5" w:rsidRPr="009F36DC">
              <w:t xml:space="preserve">Gimnazijos direktoriaus 2018 m. </w:t>
            </w:r>
            <w:r w:rsidRPr="009F36DC">
              <w:t>sausio 22 d.</w:t>
            </w:r>
            <w:r w:rsidR="00B665C5" w:rsidRPr="009F36DC">
              <w:t xml:space="preserve"> įsakymu Nr.</w:t>
            </w:r>
            <w:r w:rsidRPr="009F36DC">
              <w:t>O-8</w:t>
            </w:r>
            <w:r w:rsidR="00B665C5" w:rsidRPr="009F36DC">
              <w:t xml:space="preserve"> sudaryta darbo grupė rengti </w:t>
            </w:r>
            <w:r w:rsidRPr="009F36DC">
              <w:t xml:space="preserve">paraišką Kūno kultūros ir sporto programų </w:t>
            </w:r>
            <w:r w:rsidR="00B665C5" w:rsidRPr="009F36DC">
              <w:t>projektui</w:t>
            </w:r>
            <w:r w:rsidRPr="009F36DC">
              <w:t>;</w:t>
            </w:r>
          </w:p>
          <w:p w:rsidR="00B665C5" w:rsidRDefault="00B665C5" w:rsidP="009F36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9F36DC">
              <w:t xml:space="preserve">3.1.4. </w:t>
            </w:r>
            <w:r w:rsidR="009F36DC" w:rsidRPr="009F36DC">
              <w:t xml:space="preserve">2018 m. liepos 16 d. </w:t>
            </w:r>
            <w:r w:rsidR="007930AA">
              <w:t xml:space="preserve">pasirašyta </w:t>
            </w:r>
            <w:r w:rsidR="009F36DC" w:rsidRPr="009F36DC">
              <w:t xml:space="preserve">bendradarbiavimo su Lietuvos mokinių neformaliojo švietimo centru sutartis Nr. R8-227 (galimybė nemokamai dalyvauti 10 kūno kultūros ir fizinio aktyvumo edukacinėse programos </w:t>
            </w:r>
            <w:proofErr w:type="spellStart"/>
            <w:r w:rsidR="009F36DC" w:rsidRPr="009F36DC">
              <w:t>užsiėmimuose</w:t>
            </w:r>
            <w:proofErr w:type="spellEnd"/>
            <w:r w:rsidR="009F36DC" w:rsidRPr="009F36DC">
              <w:t>)</w:t>
            </w:r>
          </w:p>
        </w:tc>
      </w:tr>
      <w:tr w:rsidR="00C736C0" w:rsidTr="00475E4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 Inicijuoti Mokinių tarybos struktūros, veiklos planavimo ir koordinavimo pokyčiai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A" w:rsidRDefault="007930AA" w:rsidP="00157545">
            <w:pPr>
              <w:tabs>
                <w:tab w:val="left" w:pos="572"/>
              </w:tabs>
              <w:overflowPunct w:val="0"/>
              <w:ind w:firstLine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mokinių apklausos nustatyta, kad:</w:t>
            </w:r>
          </w:p>
          <w:p w:rsidR="00B533E9" w:rsidRDefault="00C736C0" w:rsidP="00157545">
            <w:pPr>
              <w:tabs>
                <w:tab w:val="left" w:pos="572"/>
              </w:tabs>
              <w:overflowPunct w:val="0"/>
              <w:ind w:firstLine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3.2.1.</w:t>
            </w:r>
            <w:r w:rsidR="00B533E9">
              <w:rPr>
                <w:szCs w:val="24"/>
                <w:lang w:eastAsia="lt-LT"/>
              </w:rPr>
              <w:t xml:space="preserve"> Stiprėja mokinių komandinio darbo įgūdžiai, pasitikėjimas savimi, plečiamos bendradarbiavimo ir lyderystės kompetencijos;</w:t>
            </w:r>
          </w:p>
          <w:p w:rsidR="00B533E9" w:rsidRDefault="00B533E9" w:rsidP="00B533E9">
            <w:pPr>
              <w:tabs>
                <w:tab w:val="left" w:pos="572"/>
              </w:tabs>
              <w:overflowPunct w:val="0"/>
              <w:ind w:firstLine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3.2.2. Ryškesnė ir paveikesnė gimnazijos prezidento veikla;</w:t>
            </w:r>
          </w:p>
          <w:p w:rsidR="00C736C0" w:rsidRDefault="00B533E9" w:rsidP="00157545">
            <w:pPr>
              <w:tabs>
                <w:tab w:val="left" w:pos="572"/>
              </w:tabs>
              <w:overflowPunct w:val="0"/>
              <w:ind w:firstLine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3.2.3</w:t>
            </w:r>
            <w:r w:rsidR="00C736C0">
              <w:rPr>
                <w:szCs w:val="24"/>
                <w:lang w:eastAsia="lt-LT"/>
              </w:rPr>
              <w:t>. Pagerėjo mokinių organizuojamų veiklų kokybė;</w:t>
            </w:r>
          </w:p>
          <w:p w:rsidR="00C736C0" w:rsidRDefault="00B533E9" w:rsidP="00157545">
            <w:pPr>
              <w:tabs>
                <w:tab w:val="left" w:pos="572"/>
              </w:tabs>
              <w:overflowPunct w:val="0"/>
              <w:ind w:firstLine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3.2.4</w:t>
            </w:r>
            <w:r w:rsidR="00C736C0">
              <w:rPr>
                <w:szCs w:val="24"/>
                <w:lang w:eastAsia="lt-LT"/>
              </w:rPr>
              <w:t>.</w:t>
            </w:r>
            <w:r w:rsidR="00B51AE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Pagerėjo informacijos sklaida;</w:t>
            </w:r>
          </w:p>
          <w:p w:rsidR="00C736C0" w:rsidRDefault="00B533E9" w:rsidP="00475E46">
            <w:pPr>
              <w:tabs>
                <w:tab w:val="left" w:pos="572"/>
              </w:tabs>
              <w:overflowPunct w:val="0"/>
              <w:ind w:firstLine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3.2.5</w:t>
            </w:r>
            <w:r w:rsidR="00C736C0">
              <w:rPr>
                <w:szCs w:val="24"/>
                <w:lang w:eastAsia="lt-LT"/>
              </w:rPr>
              <w:t xml:space="preserve">. Parengtas gimnazijos radijo </w:t>
            </w:r>
            <w:r w:rsidR="005F196E">
              <w:rPr>
                <w:szCs w:val="24"/>
                <w:lang w:eastAsia="lt-LT"/>
              </w:rPr>
              <w:t>veikimo planas</w:t>
            </w:r>
          </w:p>
        </w:tc>
      </w:tr>
      <w:tr w:rsidR="00C736C0" w:rsidTr="00475E4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3.3. Inicijuotas </w:t>
            </w:r>
            <w:proofErr w:type="spellStart"/>
            <w:r>
              <w:rPr>
                <w:szCs w:val="24"/>
                <w:lang w:eastAsia="lt-LT"/>
              </w:rPr>
              <w:t>patyriminis</w:t>
            </w:r>
            <w:proofErr w:type="spellEnd"/>
            <w:r>
              <w:rPr>
                <w:szCs w:val="24"/>
                <w:lang w:eastAsia="lt-LT"/>
              </w:rPr>
              <w:t xml:space="preserve"> mokytojų mokymasis, kryptingai pamokose diegiamas mokinių įsivertinimas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3.3.1. Organizuoti du praktiniai užsiėmimai, kuriuose buvo modeliuojamos</w:t>
            </w:r>
            <w:r w:rsidR="007930AA">
              <w:rPr>
                <w:szCs w:val="24"/>
                <w:lang w:eastAsia="lt-LT"/>
              </w:rPr>
              <w:t>/simuliuojamos</w:t>
            </w:r>
            <w:r>
              <w:rPr>
                <w:szCs w:val="24"/>
                <w:lang w:eastAsia="lt-LT"/>
              </w:rPr>
              <w:t xml:space="preserve"> šiuolaikinės pamokos reikalavimus atitinkančios pamokos (mokiniais buvo mokytojai)</w:t>
            </w:r>
          </w:p>
          <w:p w:rsidR="00C736C0" w:rsidRDefault="00C736C0" w:rsidP="007930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3.3.2. </w:t>
            </w:r>
            <w:r w:rsidR="007930AA">
              <w:rPr>
                <w:szCs w:val="24"/>
                <w:lang w:eastAsia="lt-LT"/>
              </w:rPr>
              <w:t>35</w:t>
            </w:r>
            <w:r>
              <w:rPr>
                <w:szCs w:val="24"/>
                <w:lang w:eastAsia="lt-LT"/>
              </w:rPr>
              <w:t xml:space="preserve"> proc. stebėtų pamokų vyko paveikus mokinių pažangos įsivertinimas, stiprinantis mokymosi motyvaciją</w:t>
            </w:r>
          </w:p>
        </w:tc>
      </w:tr>
      <w:tr w:rsidR="00C11C6B" w:rsidTr="00475E4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B" w:rsidRDefault="00C11C6B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 Inicijuotas asmens duomenų apsaugos ir lygių galimybių tesės aktų rengimas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8" w:rsidRDefault="00C11C6B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3.4.1. Gimnazijos direktoriaus 2018 m. sausio 4</w:t>
            </w:r>
            <w:r w:rsidR="004B683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 įsakymu Nr. O-2 sudaryta darbo grupė Asmens duomenų saugojimo politikai ir jos įgyvendinimo priemonėms rengti; 2018 m. sausio 4</w:t>
            </w:r>
            <w:r w:rsidR="005A4A58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 įsakymu Nr. O-3 – darbo grupė gimnazijos Lygių galimybių politikai ir jos įgyvendinimo tvarkai rengti; 2018 m. sausio 4</w:t>
            </w:r>
            <w:r w:rsidR="005F196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d. įsakymus Nr. O-5 </w:t>
            </w:r>
            <w:r w:rsidR="005A4A58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darbo grupė IKT naudojimo tvarkai parengti</w:t>
            </w:r>
            <w:r w:rsidR="004B62A2">
              <w:rPr>
                <w:szCs w:val="24"/>
                <w:lang w:eastAsia="lt-LT"/>
              </w:rPr>
              <w:t xml:space="preserve">; </w:t>
            </w:r>
          </w:p>
          <w:p w:rsidR="00C11C6B" w:rsidRDefault="005A4A58" w:rsidP="005A4A5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3.4.2. M</w:t>
            </w:r>
            <w:r w:rsidR="004B62A2">
              <w:rPr>
                <w:szCs w:val="24"/>
                <w:lang w:eastAsia="lt-LT"/>
              </w:rPr>
              <w:t>inėtos tvarkos patvirtintos gimnazijos direktoriaus 2018 m.</w:t>
            </w:r>
            <w:r w:rsidR="005F196E">
              <w:rPr>
                <w:szCs w:val="24"/>
                <w:lang w:eastAsia="lt-LT"/>
              </w:rPr>
              <w:t xml:space="preserve"> vasario 12 d. įsakymu Nr. O-19</w:t>
            </w:r>
          </w:p>
        </w:tc>
      </w:tr>
      <w:tr w:rsidR="005A4A58" w:rsidTr="00475E4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8" w:rsidRPr="005A4A58" w:rsidRDefault="005A4A58" w:rsidP="005F196E">
            <w:pPr>
              <w:pStyle w:val="Sraopastraipa"/>
              <w:numPr>
                <w:ilvl w:val="1"/>
                <w:numId w:val="2"/>
              </w:numPr>
              <w:tabs>
                <w:tab w:val="left" w:pos="346"/>
              </w:tabs>
              <w:overflowPunct w:val="0"/>
              <w:ind w:left="0" w:hanging="14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 xml:space="preserve"> Sėkmingai pasiruošta mokinių maitinimui pagal naujus maitinimą bendrojo lavinimo mokyklose reglamentuojančius dokumentus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8" w:rsidRDefault="005A4A58" w:rsidP="005A4A58">
            <w:pPr>
              <w:pStyle w:val="Sraopastraipa"/>
              <w:overflowPunct w:val="0"/>
              <w:ind w:left="99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3.5.1. Gimnazijos direktoriaus 2018 m. liepos 12 d. įsakymu Nr. O-65 patvirtintos gimnazijos mažos vertės pirkimo sąlygos maisto produktams pirkti naudojantis CVP-IS sistema;</w:t>
            </w:r>
          </w:p>
          <w:p w:rsidR="005A4A58" w:rsidRDefault="005A4A58" w:rsidP="005A4A58">
            <w:pPr>
              <w:pStyle w:val="Sraopastraipa"/>
              <w:overflowPunct w:val="0"/>
              <w:ind w:left="34" w:firstLine="65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3.5.2. Gimnazijos direktoriaus 2018 m. rugpjūčio 31 d. įsakymu Nr. O-66 patvirtintas nau</w:t>
            </w:r>
            <w:r w:rsidR="005F196E">
              <w:rPr>
                <w:lang w:eastAsia="lt-LT"/>
              </w:rPr>
              <w:t>jas perspektyvinis valgiaraštis;</w:t>
            </w:r>
          </w:p>
          <w:p w:rsidR="005A4A58" w:rsidRPr="005A4A58" w:rsidRDefault="005A4A58" w:rsidP="00E02C2B">
            <w:pPr>
              <w:pStyle w:val="Sraopastraipa"/>
              <w:overflowPunct w:val="0"/>
              <w:ind w:left="34" w:firstLine="65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 xml:space="preserve">3.5.3. </w:t>
            </w:r>
            <w:r w:rsidR="00E02C2B" w:rsidRPr="00E02C2B">
              <w:rPr>
                <w:lang w:eastAsia="lt-LT"/>
              </w:rPr>
              <w:t>Gimnazijos visuomenės sveikatos specialisto vykdytų maitinimo kokybės patikrinimų metu pažeidimų ir nusiskundimų nefik</w:t>
            </w:r>
            <w:r w:rsidR="005F196E">
              <w:rPr>
                <w:lang w:eastAsia="lt-LT"/>
              </w:rPr>
              <w:t>suota</w:t>
            </w:r>
          </w:p>
        </w:tc>
      </w:tr>
    </w:tbl>
    <w:p w:rsidR="00C736C0" w:rsidRDefault="00C736C0" w:rsidP="00C736C0">
      <w:pPr>
        <w:overflowPunct w:val="0"/>
        <w:textAlignment w:val="baseline"/>
        <w:rPr>
          <w:sz w:val="20"/>
        </w:rPr>
      </w:pPr>
    </w:p>
    <w:p w:rsidR="00C736C0" w:rsidRPr="005F196E" w:rsidRDefault="00C736C0" w:rsidP="005F196E">
      <w:pPr>
        <w:pStyle w:val="Sraopastraipa"/>
        <w:numPr>
          <w:ilvl w:val="0"/>
          <w:numId w:val="2"/>
        </w:numPr>
        <w:tabs>
          <w:tab w:val="left" w:pos="284"/>
        </w:tabs>
        <w:overflowPunct w:val="0"/>
        <w:textAlignment w:val="baseline"/>
        <w:rPr>
          <w:b/>
          <w:lang w:eastAsia="lt-LT"/>
        </w:rPr>
      </w:pPr>
      <w:r w:rsidRPr="005F196E">
        <w:rPr>
          <w:b/>
          <w:lang w:eastAsia="lt-LT"/>
        </w:rPr>
        <w:t xml:space="preserve">Pakoreguotos praėjusių metų veiklos užduotys (jei tokių buvo) ir rezultatai 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1984"/>
        <w:gridCol w:w="4678"/>
        <w:gridCol w:w="4394"/>
      </w:tblGrid>
      <w:tr w:rsidR="00C736C0" w:rsidTr="00475E4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736C0" w:rsidTr="00475E4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  <w:r w:rsidR="00B31E9C">
              <w:rPr>
                <w:szCs w:val="24"/>
                <w:lang w:eastAsia="lt-LT"/>
              </w:rPr>
              <w:t xml:space="preserve"> Nėra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C0" w:rsidRDefault="00C736C0" w:rsidP="001575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736C0" w:rsidRDefault="00C736C0" w:rsidP="00C736C0">
      <w:pPr>
        <w:overflowPunct w:val="0"/>
        <w:jc w:val="center"/>
        <w:textAlignment w:val="baseline"/>
        <w:rPr>
          <w:sz w:val="20"/>
          <w:lang w:eastAsia="lt-LT"/>
        </w:rPr>
      </w:pPr>
    </w:p>
    <w:p w:rsidR="00475E46" w:rsidRDefault="00475E46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475E46" w:rsidRDefault="00475E46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475E46" w:rsidRDefault="00475E46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4C1117" w:rsidRDefault="004C1117" w:rsidP="00C736C0">
      <w:pPr>
        <w:overflowPunct w:val="0"/>
        <w:jc w:val="center"/>
        <w:textAlignment w:val="baseline"/>
        <w:rPr>
          <w:b/>
          <w:szCs w:val="24"/>
          <w:lang w:eastAsia="lt-LT"/>
        </w:rPr>
        <w:sectPr w:rsidR="004C1117" w:rsidSect="00475E46">
          <w:pgSz w:w="16840" w:h="11907" w:orient="landscape" w:code="9"/>
          <w:pgMar w:top="1699" w:right="851" w:bottom="562" w:left="1238" w:header="288" w:footer="720" w:gutter="0"/>
          <w:pgNumType w:start="1"/>
          <w:cols w:space="720"/>
          <w:noEndnote/>
          <w:titlePg/>
          <w:docGrid w:linePitch="326"/>
        </w:sectPr>
      </w:pPr>
    </w:p>
    <w:p w:rsidR="00475E46" w:rsidRDefault="00475E46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C736C0" w:rsidRDefault="00C736C0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C736C0" w:rsidRDefault="00C736C0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C736C0" w:rsidRDefault="00C736C0" w:rsidP="00C736C0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736C0" w:rsidRPr="005F196E" w:rsidRDefault="00C736C0" w:rsidP="005F196E">
      <w:pPr>
        <w:pStyle w:val="Sraopastraipa"/>
        <w:numPr>
          <w:ilvl w:val="0"/>
          <w:numId w:val="2"/>
        </w:numPr>
        <w:overflowPunct w:val="0"/>
        <w:textAlignment w:val="baseline"/>
        <w:rPr>
          <w:b/>
          <w:lang w:eastAsia="lt-LT"/>
        </w:rPr>
      </w:pPr>
      <w:r w:rsidRPr="005F196E">
        <w:rPr>
          <w:b/>
          <w:lang w:eastAsia="lt-LT"/>
        </w:rPr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C736C0" w:rsidTr="0015754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C736C0" w:rsidTr="0015754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736C0" w:rsidTr="0015754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736C0" w:rsidTr="0015754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736C0" w:rsidTr="0015754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C0" w:rsidRDefault="00C736C0" w:rsidP="0015754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C736C0" w:rsidRDefault="00C736C0" w:rsidP="00C736C0">
      <w:pPr>
        <w:overflowPunct w:val="0"/>
        <w:jc w:val="center"/>
        <w:textAlignment w:val="baseline"/>
        <w:rPr>
          <w:sz w:val="20"/>
          <w:lang w:eastAsia="lt-LT"/>
        </w:rPr>
      </w:pPr>
    </w:p>
    <w:p w:rsidR="00C736C0" w:rsidRDefault="00C736C0" w:rsidP="00C736C0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736C0" w:rsidTr="0015754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C0" w:rsidRDefault="00C736C0" w:rsidP="00157545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6.1. </w:t>
            </w:r>
            <w:r>
              <w:rPr>
                <w:szCs w:val="24"/>
              </w:rPr>
              <w:t>Tarpasmenin</w:t>
            </w:r>
            <w:r>
              <w:rPr>
                <w:rFonts w:ascii="TimesNewRoman" w:eastAsia="TimesNewRoman" w:cs="TimesNewRoman" w:hint="eastAsia"/>
                <w:szCs w:val="24"/>
              </w:rPr>
              <w:t>ė</w:t>
            </w:r>
            <w:r>
              <w:rPr>
                <w:rFonts w:ascii="TimesNewRoman" w:eastAsia="TimesNewRoman" w:cs="TimesNewRoman"/>
                <w:szCs w:val="24"/>
              </w:rPr>
              <w:t xml:space="preserve"> </w:t>
            </w:r>
            <w:r>
              <w:rPr>
                <w:szCs w:val="24"/>
              </w:rPr>
              <w:t>(komunikacin</w:t>
            </w:r>
            <w:r>
              <w:rPr>
                <w:rFonts w:ascii="TimesNewRoman" w:eastAsia="TimesNewRoman" w:cs="TimesNewRoman" w:hint="eastAsia"/>
                <w:szCs w:val="24"/>
              </w:rPr>
              <w:t>ė</w:t>
            </w:r>
            <w:r>
              <w:rPr>
                <w:szCs w:val="24"/>
              </w:rPr>
              <w:t xml:space="preserve">) kompetencija </w:t>
            </w:r>
          </w:p>
        </w:tc>
      </w:tr>
      <w:tr w:rsidR="00C736C0" w:rsidTr="0015754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C0" w:rsidRDefault="00C736C0" w:rsidP="00157545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6.2. </w:t>
            </w:r>
            <w:proofErr w:type="spellStart"/>
            <w:r>
              <w:rPr>
                <w:szCs w:val="24"/>
              </w:rPr>
              <w:t>Andragogo</w:t>
            </w:r>
            <w:proofErr w:type="spellEnd"/>
            <w:r>
              <w:rPr>
                <w:szCs w:val="24"/>
              </w:rPr>
              <w:t xml:space="preserve"> kompetencija</w:t>
            </w:r>
          </w:p>
        </w:tc>
      </w:tr>
    </w:tbl>
    <w:p w:rsidR="00C736C0" w:rsidRDefault="00C736C0" w:rsidP="00C736C0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736C0" w:rsidRDefault="00C736C0" w:rsidP="00C736C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C736C0" w:rsidRDefault="00C736C0" w:rsidP="00C736C0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C736C0" w:rsidRDefault="00C736C0" w:rsidP="00C736C0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4C1117" w:rsidRDefault="004C1117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5F196E" w:rsidRDefault="005F196E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C736C0" w:rsidRDefault="00C736C0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C736C0" w:rsidRDefault="00C736C0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4C1117" w:rsidRDefault="004C1117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C736C0" w:rsidRDefault="00C736C0" w:rsidP="00C736C0">
      <w:pPr>
        <w:overflowPunct w:val="0"/>
        <w:jc w:val="center"/>
        <w:textAlignment w:val="baseline"/>
        <w:rPr>
          <w:sz w:val="20"/>
          <w:lang w:eastAsia="lt-LT"/>
        </w:rPr>
      </w:pPr>
    </w:p>
    <w:p w:rsidR="00C736C0" w:rsidRDefault="00C736C0" w:rsidP="00C736C0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C736C0" w:rsidRDefault="00C736C0" w:rsidP="00C736C0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C736C0" w:rsidRDefault="00C736C0" w:rsidP="00C736C0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C736C0" w:rsidRDefault="00C736C0" w:rsidP="005F196E">
      <w:pPr>
        <w:overflowPunct w:val="0"/>
        <w:spacing w:after="120"/>
        <w:textAlignment w:val="baseline"/>
        <w:rPr>
          <w:szCs w:val="24"/>
          <w:lang w:eastAsia="lt-LT"/>
        </w:rPr>
      </w:pPr>
    </w:p>
    <w:p w:rsidR="004C1117" w:rsidRDefault="004C1117" w:rsidP="00C736C0">
      <w:pPr>
        <w:overflowPunct w:val="0"/>
        <w:textAlignment w:val="baseline"/>
        <w:rPr>
          <w:szCs w:val="24"/>
          <w:lang w:eastAsia="lt-LT"/>
        </w:rPr>
      </w:pPr>
    </w:p>
    <w:p w:rsidR="00C736C0" w:rsidRDefault="00C736C0" w:rsidP="00C736C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__________               _________________     __________</w:t>
      </w:r>
    </w:p>
    <w:p w:rsidR="00C736C0" w:rsidRDefault="00C736C0" w:rsidP="00C736C0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(vardas ir pavardė)                      (data)</w:t>
      </w:r>
    </w:p>
    <w:p w:rsidR="00C736C0" w:rsidRDefault="004C1117" w:rsidP="004C111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įgaliotas asmuo)</w:t>
      </w:r>
    </w:p>
    <w:p w:rsidR="00C736C0" w:rsidRDefault="00C736C0" w:rsidP="00C736C0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4C1117" w:rsidRDefault="004C1117" w:rsidP="00C736C0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C736C0" w:rsidRDefault="00C736C0" w:rsidP="00C736C0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8.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C736C0" w:rsidRDefault="00C736C0" w:rsidP="00C736C0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C736C0" w:rsidRDefault="00C736C0" w:rsidP="00C736C0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C736C0" w:rsidRDefault="00C736C0" w:rsidP="00C736C0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4C1117" w:rsidRDefault="004C1117" w:rsidP="00C736C0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C736C0" w:rsidRDefault="00C736C0" w:rsidP="00C736C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_________________         __________</w:t>
      </w:r>
    </w:p>
    <w:p w:rsidR="00C736C0" w:rsidRDefault="00C736C0" w:rsidP="00C736C0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(vardas ir pavardė)                    (data)</w:t>
      </w:r>
    </w:p>
    <w:p w:rsidR="00C736C0" w:rsidRDefault="00C736C0" w:rsidP="00C736C0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:rsidR="00C736C0" w:rsidRDefault="00C736C0" w:rsidP="00C736C0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įgalioto asmens</w:t>
      </w:r>
      <w:r w:rsidR="004C1117">
        <w:rPr>
          <w:color w:val="000000"/>
          <w:sz w:val="20"/>
          <w:lang w:eastAsia="lt-LT"/>
        </w:rPr>
        <w:t xml:space="preserve"> </w:t>
      </w:r>
      <w:r>
        <w:rPr>
          <w:sz w:val="20"/>
          <w:lang w:eastAsia="lt-LT"/>
        </w:rPr>
        <w:t>pareigos)</w:t>
      </w:r>
    </w:p>
    <w:p w:rsidR="00C736C0" w:rsidRDefault="00C736C0" w:rsidP="00C736C0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4C1117" w:rsidRDefault="004C1117" w:rsidP="00C736C0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C736C0" w:rsidRDefault="00C736C0" w:rsidP="00C736C0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C736C0" w:rsidRDefault="00C736C0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4C1117" w:rsidRDefault="004C1117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4C1117" w:rsidRDefault="004C1117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5F196E" w:rsidRDefault="005F196E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4C1117" w:rsidRDefault="004C1117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4C1117" w:rsidRDefault="004C1117" w:rsidP="00C736C0">
      <w:pPr>
        <w:overflowPunct w:val="0"/>
        <w:jc w:val="center"/>
        <w:textAlignment w:val="baseline"/>
        <w:rPr>
          <w:b/>
          <w:szCs w:val="24"/>
          <w:lang w:eastAsia="lt-LT"/>
        </w:rPr>
      </w:pPr>
      <w:bookmarkStart w:id="0" w:name="_GoBack"/>
      <w:bookmarkEnd w:id="0"/>
    </w:p>
    <w:sectPr w:rsidR="004C1117" w:rsidSect="004C1117">
      <w:pgSz w:w="11907" w:h="16840" w:code="9"/>
      <w:pgMar w:top="851" w:right="562" w:bottom="1238" w:left="1699" w:header="28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36" w:rsidRDefault="008E4036">
      <w:r>
        <w:separator/>
      </w:r>
    </w:p>
  </w:endnote>
  <w:endnote w:type="continuationSeparator" w:id="0">
    <w:p w:rsidR="008E4036" w:rsidRDefault="008E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45" w:rsidRDefault="0015754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157545" w:rsidRDefault="00157545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45" w:rsidRDefault="00157545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45" w:rsidRDefault="00157545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36" w:rsidRDefault="008E4036">
      <w:r>
        <w:separator/>
      </w:r>
    </w:p>
  </w:footnote>
  <w:footnote w:type="continuationSeparator" w:id="0">
    <w:p w:rsidR="008E4036" w:rsidRDefault="008E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45" w:rsidRDefault="00157545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45" w:rsidRDefault="0015754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8D0AF8" w:rsidRPr="008D0AF8">
      <w:rPr>
        <w:rFonts w:ascii="HelveticaLT" w:hAnsi="HelveticaLT"/>
        <w:noProof/>
        <w:sz w:val="20"/>
      </w:rPr>
      <w:t>2</w:t>
    </w:r>
    <w:r>
      <w:rPr>
        <w:rFonts w:ascii="HelveticaLT" w:hAnsi="HelveticaLT"/>
        <w:sz w:val="20"/>
        <w:lang w:val="en-GB"/>
      </w:rPr>
      <w:fldChar w:fldCharType="end"/>
    </w:r>
  </w:p>
  <w:p w:rsidR="00157545" w:rsidRDefault="00157545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45" w:rsidRDefault="00157545">
    <w:pPr>
      <w:pStyle w:val="Antrats"/>
      <w:jc w:val="center"/>
    </w:pPr>
  </w:p>
  <w:p w:rsidR="00157545" w:rsidRDefault="00157545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C63"/>
    <w:multiLevelType w:val="multilevel"/>
    <w:tmpl w:val="C7E40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E0A90"/>
    <w:multiLevelType w:val="hybridMultilevel"/>
    <w:tmpl w:val="E30E3D1C"/>
    <w:lvl w:ilvl="0" w:tplc="9EC6B4DC">
      <w:start w:val="9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FE1"/>
    <w:multiLevelType w:val="multilevel"/>
    <w:tmpl w:val="0C4AE852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24649F"/>
    <w:multiLevelType w:val="multilevel"/>
    <w:tmpl w:val="578889B0"/>
    <w:lvl w:ilvl="0">
      <w:start w:val="9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B20101"/>
    <w:multiLevelType w:val="multilevel"/>
    <w:tmpl w:val="7708E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872779"/>
    <w:multiLevelType w:val="multilevel"/>
    <w:tmpl w:val="E3328C68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C0"/>
    <w:rsid w:val="00042497"/>
    <w:rsid w:val="00157545"/>
    <w:rsid w:val="00164CE3"/>
    <w:rsid w:val="001904A9"/>
    <w:rsid w:val="00196D78"/>
    <w:rsid w:val="001D0737"/>
    <w:rsid w:val="00251F9A"/>
    <w:rsid w:val="002C063E"/>
    <w:rsid w:val="003A54AA"/>
    <w:rsid w:val="003B6CC4"/>
    <w:rsid w:val="003E2266"/>
    <w:rsid w:val="003F5E97"/>
    <w:rsid w:val="003F7783"/>
    <w:rsid w:val="00475E46"/>
    <w:rsid w:val="00487899"/>
    <w:rsid w:val="004B62A2"/>
    <w:rsid w:val="004B6833"/>
    <w:rsid w:val="004C1117"/>
    <w:rsid w:val="004C3E36"/>
    <w:rsid w:val="005A3382"/>
    <w:rsid w:val="005A4A58"/>
    <w:rsid w:val="005A7882"/>
    <w:rsid w:val="005F196E"/>
    <w:rsid w:val="00626B44"/>
    <w:rsid w:val="006F294E"/>
    <w:rsid w:val="00750489"/>
    <w:rsid w:val="007930AA"/>
    <w:rsid w:val="00850710"/>
    <w:rsid w:val="00857947"/>
    <w:rsid w:val="008D0AF8"/>
    <w:rsid w:val="008D52D2"/>
    <w:rsid w:val="008E4036"/>
    <w:rsid w:val="00903CA8"/>
    <w:rsid w:val="009900FF"/>
    <w:rsid w:val="009E7BB9"/>
    <w:rsid w:val="009F36DC"/>
    <w:rsid w:val="00AD3D70"/>
    <w:rsid w:val="00B31E9C"/>
    <w:rsid w:val="00B51AEE"/>
    <w:rsid w:val="00B533E9"/>
    <w:rsid w:val="00B665C5"/>
    <w:rsid w:val="00B72BF7"/>
    <w:rsid w:val="00BB7413"/>
    <w:rsid w:val="00C11C6B"/>
    <w:rsid w:val="00C26AF3"/>
    <w:rsid w:val="00C736C0"/>
    <w:rsid w:val="00CC1A0A"/>
    <w:rsid w:val="00D05235"/>
    <w:rsid w:val="00D200AE"/>
    <w:rsid w:val="00E0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C0FA-DEA4-4466-93E9-A5FFB15C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3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link w:val="Antrat2Diagrama"/>
    <w:uiPriority w:val="9"/>
    <w:qFormat/>
    <w:rsid w:val="009E7BB9"/>
    <w:pPr>
      <w:spacing w:before="100" w:beforeAutospacing="1" w:after="100" w:afterAutospacing="1"/>
      <w:outlineLvl w:val="1"/>
    </w:pPr>
    <w:rPr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36C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736C0"/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C736C0"/>
    <w:pPr>
      <w:ind w:left="720"/>
      <w:contextualSpacing/>
    </w:pPr>
    <w:rPr>
      <w:rFonts w:eastAsia="SimSun"/>
      <w:szCs w:val="24"/>
      <w:lang w:eastAsia="zh-CN"/>
    </w:rPr>
  </w:style>
  <w:style w:type="paragraph" w:styleId="prastasiniatinklio">
    <w:name w:val="Normal (Web)"/>
    <w:basedOn w:val="prastasis"/>
    <w:uiPriority w:val="99"/>
    <w:unhideWhenUsed/>
    <w:rsid w:val="00C736C0"/>
    <w:pPr>
      <w:spacing w:before="100" w:beforeAutospacing="1" w:after="100" w:afterAutospacing="1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4C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4CE3"/>
    <w:rPr>
      <w:rFonts w:ascii="Segoe UI" w:eastAsia="Times New Roman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E7BB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9E7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5C4D-D173-45DA-B86E-16B5247C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8098</Words>
  <Characters>4617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d.gaidamaviciene@gmail.com</dc:creator>
  <cp:keywords/>
  <dc:description/>
  <cp:lastModifiedBy>d.gaidamaviciene@gmail.com</cp:lastModifiedBy>
  <cp:revision>3</cp:revision>
  <cp:lastPrinted>2019-01-21T06:09:00Z</cp:lastPrinted>
  <dcterms:created xsi:type="dcterms:W3CDTF">2019-01-21T11:51:00Z</dcterms:created>
  <dcterms:modified xsi:type="dcterms:W3CDTF">2019-01-21T12:05:00Z</dcterms:modified>
</cp:coreProperties>
</file>